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8A" w:rsidRPr="00133FB5" w:rsidRDefault="0031228A" w:rsidP="00133FB5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31228A" w:rsidRPr="00133FB5" w:rsidRDefault="0031228A" w:rsidP="00133FB5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F05161" w:rsidRPr="00133FB5" w:rsidRDefault="00F3380C" w:rsidP="00133FB5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 w:rsidRPr="00133FB5">
        <w:rPr>
          <w:rFonts w:asciiTheme="majorEastAsia" w:eastAsiaTheme="majorEastAsia" w:hAnsiTheme="majorEastAsia" w:hint="eastAsia"/>
          <w:sz w:val="44"/>
          <w:szCs w:val="44"/>
        </w:rPr>
        <w:t>蔬菜批零</w:t>
      </w:r>
      <w:r w:rsidRPr="00133FB5">
        <w:rPr>
          <w:rFonts w:asciiTheme="majorEastAsia" w:eastAsiaTheme="majorEastAsia" w:hAnsiTheme="majorEastAsia"/>
          <w:sz w:val="44"/>
          <w:szCs w:val="44"/>
        </w:rPr>
        <w:t>价格均</w:t>
      </w:r>
      <w:r w:rsidRPr="00133FB5">
        <w:rPr>
          <w:rFonts w:asciiTheme="majorEastAsia" w:eastAsiaTheme="majorEastAsia" w:hAnsiTheme="majorEastAsia" w:hint="eastAsia"/>
          <w:sz w:val="44"/>
          <w:szCs w:val="44"/>
        </w:rPr>
        <w:t>回落</w:t>
      </w:r>
    </w:p>
    <w:bookmarkEnd w:id="0"/>
    <w:p w:rsidR="00EF6937" w:rsidRPr="00133FB5" w:rsidRDefault="00EF6937" w:rsidP="00133FB5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133FB5">
        <w:rPr>
          <w:rFonts w:ascii="Times New Roman" w:eastAsia="仿宋_GB2312" w:hAnsi="Times New Roman"/>
          <w:sz w:val="32"/>
          <w:szCs w:val="32"/>
        </w:rPr>
        <w:t>——</w:t>
      </w:r>
      <w:r w:rsidRPr="00133FB5">
        <w:rPr>
          <w:rFonts w:ascii="Times New Roman" w:eastAsia="仿宋_GB2312" w:hAnsi="Times New Roman" w:hint="eastAsia"/>
          <w:sz w:val="32"/>
          <w:szCs w:val="32"/>
        </w:rPr>
        <w:t>浙江省</w:t>
      </w:r>
      <w:r w:rsidRPr="00133FB5">
        <w:rPr>
          <w:rFonts w:ascii="Times New Roman" w:eastAsia="仿宋_GB2312" w:hAnsi="Times New Roman"/>
          <w:sz w:val="32"/>
          <w:szCs w:val="32"/>
        </w:rPr>
        <w:t>201</w:t>
      </w:r>
      <w:r w:rsidR="00F87D26" w:rsidRPr="00133FB5">
        <w:rPr>
          <w:rFonts w:ascii="Times New Roman" w:eastAsia="仿宋_GB2312" w:hAnsi="Times New Roman" w:hint="eastAsia"/>
          <w:sz w:val="32"/>
          <w:szCs w:val="32"/>
        </w:rPr>
        <w:t>6</w:t>
      </w:r>
      <w:r w:rsidRPr="00133FB5">
        <w:rPr>
          <w:rFonts w:ascii="Times New Roman" w:eastAsia="仿宋_GB2312" w:hAnsi="Times New Roman" w:hint="eastAsia"/>
          <w:sz w:val="32"/>
          <w:szCs w:val="32"/>
        </w:rPr>
        <w:t>年第</w:t>
      </w:r>
      <w:r w:rsidR="00DD7503" w:rsidRPr="00133FB5">
        <w:rPr>
          <w:rFonts w:ascii="Times New Roman" w:eastAsia="仿宋_GB2312" w:hAnsi="Times New Roman"/>
          <w:sz w:val="32"/>
          <w:szCs w:val="32"/>
        </w:rPr>
        <w:t>1</w:t>
      </w:r>
      <w:r w:rsidR="00F3380C" w:rsidRPr="00133FB5">
        <w:rPr>
          <w:rFonts w:ascii="Times New Roman" w:eastAsia="仿宋_GB2312" w:hAnsi="Times New Roman"/>
          <w:sz w:val="32"/>
          <w:szCs w:val="32"/>
        </w:rPr>
        <w:t>5</w:t>
      </w:r>
      <w:r w:rsidRPr="00133FB5">
        <w:rPr>
          <w:rFonts w:ascii="Times New Roman" w:eastAsia="仿宋_GB2312" w:hAnsi="Times New Roman" w:hint="eastAsia"/>
          <w:sz w:val="32"/>
          <w:szCs w:val="32"/>
        </w:rPr>
        <w:t>周城市生活必需品市场简析</w:t>
      </w:r>
    </w:p>
    <w:p w:rsidR="00133FB5" w:rsidRDefault="00133FB5" w:rsidP="00133FB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EF6937" w:rsidRDefault="00EF6937" w:rsidP="00133FB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16841">
        <w:rPr>
          <w:rFonts w:ascii="Times New Roman" w:eastAsia="仿宋_GB2312" w:hAnsi="Times New Roman" w:hint="eastAsia"/>
          <w:sz w:val="32"/>
          <w:szCs w:val="32"/>
        </w:rPr>
        <w:t>据浙江省城市生活必需品市场监测系统监测，本周（</w:t>
      </w:r>
      <w:r w:rsidR="00F3380C">
        <w:rPr>
          <w:rFonts w:ascii="Times New Roman" w:eastAsia="仿宋_GB2312" w:hAnsi="Times New Roman"/>
          <w:sz w:val="32"/>
          <w:szCs w:val="32"/>
        </w:rPr>
        <w:t>4</w:t>
      </w:r>
      <w:r w:rsidRPr="00416841">
        <w:rPr>
          <w:rFonts w:ascii="Times New Roman" w:eastAsia="仿宋_GB2312" w:hAnsi="Times New Roman" w:hint="eastAsia"/>
          <w:sz w:val="32"/>
          <w:szCs w:val="32"/>
        </w:rPr>
        <w:t>月</w:t>
      </w:r>
      <w:r w:rsidR="00F3380C">
        <w:rPr>
          <w:rFonts w:ascii="Times New Roman" w:eastAsia="仿宋_GB2312" w:hAnsi="Times New Roman"/>
          <w:sz w:val="32"/>
          <w:szCs w:val="32"/>
        </w:rPr>
        <w:t>4</w:t>
      </w:r>
      <w:r w:rsidRPr="00416841">
        <w:rPr>
          <w:rFonts w:ascii="Times New Roman" w:eastAsia="仿宋_GB2312" w:hAnsi="Times New Roman" w:hint="eastAsia"/>
          <w:sz w:val="32"/>
          <w:szCs w:val="32"/>
        </w:rPr>
        <w:t>日</w:t>
      </w:r>
      <w:r w:rsidRPr="00416841">
        <w:rPr>
          <w:rFonts w:ascii="Times New Roman" w:eastAsia="仿宋_GB2312" w:hAnsi="Times New Roman"/>
          <w:sz w:val="32"/>
          <w:szCs w:val="32"/>
        </w:rPr>
        <w:t>—</w:t>
      </w:r>
      <w:r w:rsidR="00484028">
        <w:rPr>
          <w:rFonts w:ascii="Times New Roman" w:eastAsia="仿宋_GB2312" w:hAnsi="Times New Roman"/>
          <w:sz w:val="32"/>
          <w:szCs w:val="32"/>
        </w:rPr>
        <w:t>4</w:t>
      </w:r>
      <w:r w:rsidRPr="00416841">
        <w:rPr>
          <w:rFonts w:ascii="Times New Roman" w:eastAsia="仿宋_GB2312" w:hAnsi="Times New Roman" w:hint="eastAsia"/>
          <w:sz w:val="32"/>
          <w:szCs w:val="32"/>
        </w:rPr>
        <w:t>月</w:t>
      </w:r>
      <w:r w:rsidR="00F3380C">
        <w:rPr>
          <w:rFonts w:ascii="Times New Roman" w:eastAsia="仿宋_GB2312" w:hAnsi="Times New Roman"/>
          <w:sz w:val="32"/>
          <w:szCs w:val="32"/>
        </w:rPr>
        <w:t>10</w:t>
      </w:r>
      <w:r w:rsidRPr="00416841">
        <w:rPr>
          <w:rFonts w:ascii="Times New Roman" w:eastAsia="仿宋_GB2312" w:hAnsi="Times New Roman" w:hint="eastAsia"/>
          <w:sz w:val="32"/>
          <w:szCs w:val="32"/>
        </w:rPr>
        <w:t>日）期间，我省生活必需品</w:t>
      </w:r>
      <w:r>
        <w:rPr>
          <w:rFonts w:ascii="Times New Roman" w:eastAsia="仿宋_GB2312" w:hAnsi="Times New Roman" w:hint="eastAsia"/>
          <w:sz w:val="32"/>
          <w:szCs w:val="32"/>
        </w:rPr>
        <w:t>市场</w:t>
      </w:r>
      <w:r w:rsidRPr="00416841">
        <w:rPr>
          <w:rFonts w:ascii="Times New Roman" w:eastAsia="仿宋_GB2312" w:hAnsi="Times New Roman" w:hint="eastAsia"/>
          <w:sz w:val="32"/>
          <w:szCs w:val="32"/>
        </w:rPr>
        <w:t>总体</w:t>
      </w:r>
      <w:r w:rsidR="00182AD2">
        <w:rPr>
          <w:rFonts w:ascii="Times New Roman" w:eastAsia="仿宋_GB2312" w:hAnsi="Times New Roman" w:hint="eastAsia"/>
          <w:sz w:val="32"/>
          <w:szCs w:val="32"/>
        </w:rPr>
        <w:t>平稳</w:t>
      </w:r>
      <w:r w:rsidRPr="00416841">
        <w:rPr>
          <w:rFonts w:ascii="Times New Roman" w:eastAsia="仿宋_GB2312" w:hAnsi="Times New Roman" w:hint="eastAsia"/>
          <w:sz w:val="32"/>
          <w:szCs w:val="32"/>
        </w:rPr>
        <w:t>，</w:t>
      </w:r>
      <w:r w:rsidR="00CD4340">
        <w:rPr>
          <w:rFonts w:ascii="Times New Roman" w:eastAsia="仿宋_GB2312" w:hAnsi="Times New Roman" w:hint="eastAsia"/>
          <w:sz w:val="32"/>
          <w:szCs w:val="32"/>
        </w:rPr>
        <w:t>批零</w:t>
      </w:r>
      <w:r w:rsidR="00CD4340">
        <w:rPr>
          <w:rFonts w:ascii="Times New Roman" w:eastAsia="仿宋_GB2312" w:hAnsi="Times New Roman"/>
          <w:sz w:val="32"/>
          <w:szCs w:val="32"/>
        </w:rPr>
        <w:t>市场</w:t>
      </w:r>
      <w:r w:rsidR="0086167A">
        <w:rPr>
          <w:rFonts w:ascii="Times New Roman" w:eastAsia="仿宋_GB2312" w:hAnsi="Times New Roman" w:hint="eastAsia"/>
          <w:sz w:val="32"/>
          <w:szCs w:val="32"/>
        </w:rPr>
        <w:t>必需品</w:t>
      </w:r>
      <w:r w:rsidR="00133FB5">
        <w:rPr>
          <w:rFonts w:ascii="Times New Roman" w:eastAsia="仿宋_GB2312" w:hAnsi="Times New Roman" w:hint="eastAsia"/>
          <w:sz w:val="32"/>
          <w:szCs w:val="32"/>
        </w:rPr>
        <w:t>销量</w:t>
      </w:r>
      <w:r w:rsidR="00F3380C">
        <w:rPr>
          <w:rFonts w:ascii="Times New Roman" w:eastAsia="仿宋_GB2312" w:hAnsi="Times New Roman" w:hint="eastAsia"/>
          <w:sz w:val="32"/>
          <w:szCs w:val="32"/>
        </w:rPr>
        <w:t>增减</w:t>
      </w:r>
      <w:r w:rsidR="00F3380C">
        <w:rPr>
          <w:rFonts w:ascii="Times New Roman" w:eastAsia="仿宋_GB2312" w:hAnsi="Times New Roman"/>
          <w:sz w:val="32"/>
          <w:szCs w:val="32"/>
        </w:rPr>
        <w:t>互现</w:t>
      </w:r>
      <w:r w:rsidR="00F50086">
        <w:rPr>
          <w:rFonts w:ascii="Times New Roman" w:eastAsia="仿宋_GB2312" w:hAnsi="Times New Roman" w:hint="eastAsia"/>
          <w:sz w:val="32"/>
          <w:szCs w:val="32"/>
        </w:rPr>
        <w:t>；</w:t>
      </w:r>
      <w:r w:rsidR="0085545B">
        <w:rPr>
          <w:rFonts w:ascii="Times New Roman" w:eastAsia="仿宋_GB2312" w:hAnsi="Times New Roman" w:hint="eastAsia"/>
          <w:sz w:val="32"/>
          <w:szCs w:val="32"/>
        </w:rPr>
        <w:t>生活</w:t>
      </w:r>
      <w:r w:rsidR="0085545B">
        <w:rPr>
          <w:rFonts w:ascii="Times New Roman" w:eastAsia="仿宋_GB2312" w:hAnsi="Times New Roman"/>
          <w:sz w:val="32"/>
          <w:szCs w:val="32"/>
        </w:rPr>
        <w:t>必需品价格总体</w:t>
      </w:r>
      <w:r w:rsidR="00AB43C6">
        <w:rPr>
          <w:rFonts w:ascii="Times New Roman" w:eastAsia="仿宋_GB2312" w:hAnsi="Times New Roman" w:hint="eastAsia"/>
          <w:sz w:val="32"/>
          <w:szCs w:val="32"/>
        </w:rPr>
        <w:t>小幅</w:t>
      </w:r>
      <w:r w:rsidR="00F3380C">
        <w:rPr>
          <w:rFonts w:ascii="Times New Roman" w:eastAsia="仿宋_GB2312" w:hAnsi="Times New Roman" w:hint="eastAsia"/>
          <w:sz w:val="32"/>
          <w:szCs w:val="32"/>
        </w:rPr>
        <w:t>下降</w:t>
      </w:r>
      <w:r w:rsidR="0085545B">
        <w:rPr>
          <w:rFonts w:ascii="Times New Roman" w:eastAsia="仿宋_GB2312" w:hAnsi="Times New Roman"/>
          <w:sz w:val="32"/>
          <w:szCs w:val="32"/>
        </w:rPr>
        <w:t>，</w:t>
      </w:r>
      <w:r w:rsidR="0085545B">
        <w:rPr>
          <w:rFonts w:ascii="Times New Roman" w:eastAsia="仿宋_GB2312" w:hAnsi="Times New Roman" w:hint="eastAsia"/>
          <w:sz w:val="32"/>
          <w:szCs w:val="32"/>
        </w:rPr>
        <w:t>其中</w:t>
      </w:r>
      <w:r w:rsidR="00F3380C">
        <w:rPr>
          <w:rFonts w:ascii="Times New Roman" w:eastAsia="仿宋_GB2312" w:hAnsi="Times New Roman" w:hint="eastAsia"/>
          <w:sz w:val="32"/>
          <w:szCs w:val="32"/>
        </w:rPr>
        <w:t>蔬菜批零</w:t>
      </w:r>
      <w:r w:rsidR="00F3380C">
        <w:rPr>
          <w:rFonts w:ascii="Times New Roman" w:eastAsia="仿宋_GB2312" w:hAnsi="Times New Roman"/>
          <w:sz w:val="32"/>
          <w:szCs w:val="32"/>
        </w:rPr>
        <w:t>价格降幅均靠前</w:t>
      </w:r>
      <w:r w:rsidR="0086167A">
        <w:rPr>
          <w:rFonts w:ascii="Times New Roman" w:eastAsia="仿宋_GB2312" w:hAnsi="Times New Roman"/>
          <w:sz w:val="32"/>
          <w:szCs w:val="32"/>
        </w:rPr>
        <w:t>。</w:t>
      </w:r>
      <w:r w:rsidR="006A5AAE">
        <w:rPr>
          <w:rFonts w:ascii="Times New Roman" w:eastAsia="仿宋_GB2312" w:hAnsi="Times New Roman" w:hint="eastAsia"/>
          <w:sz w:val="32"/>
          <w:szCs w:val="32"/>
        </w:rPr>
        <w:t>具体情况</w:t>
      </w:r>
      <w:r w:rsidR="006A5AAE">
        <w:rPr>
          <w:rFonts w:ascii="Times New Roman" w:eastAsia="仿宋_GB2312" w:hAnsi="Times New Roman"/>
          <w:sz w:val="32"/>
          <w:szCs w:val="32"/>
        </w:rPr>
        <w:t>如下：</w:t>
      </w:r>
    </w:p>
    <w:p w:rsidR="00EF6937" w:rsidRDefault="00EF6937" w:rsidP="00133FB5">
      <w:pPr>
        <w:adjustRightInd w:val="0"/>
        <w:snapToGrid w:val="0"/>
        <w:spacing w:line="360" w:lineRule="auto"/>
        <w:ind w:firstLine="640"/>
        <w:rPr>
          <w:rFonts w:ascii="黑体" w:eastAsia="黑体" w:hAnsi="Times New Roman"/>
          <w:sz w:val="32"/>
          <w:szCs w:val="32"/>
        </w:rPr>
      </w:pPr>
      <w:r w:rsidRPr="00EF6937">
        <w:rPr>
          <w:rFonts w:ascii="黑体" w:eastAsia="黑体" w:hAnsi="Times New Roman" w:hint="eastAsia"/>
          <w:sz w:val="32"/>
          <w:szCs w:val="32"/>
        </w:rPr>
        <w:t>一、</w:t>
      </w:r>
      <w:r w:rsidR="00343539">
        <w:rPr>
          <w:rFonts w:ascii="黑体" w:eastAsia="黑体" w:hAnsi="Times New Roman" w:hint="eastAsia"/>
          <w:sz w:val="32"/>
          <w:szCs w:val="32"/>
        </w:rPr>
        <w:t>销售</w:t>
      </w:r>
      <w:r w:rsidR="0087177A">
        <w:rPr>
          <w:rFonts w:ascii="黑体" w:eastAsia="黑体" w:hAnsi="Times New Roman" w:hint="eastAsia"/>
          <w:sz w:val="32"/>
          <w:szCs w:val="32"/>
        </w:rPr>
        <w:t>方面：</w:t>
      </w:r>
      <w:r w:rsidR="00F3380C">
        <w:rPr>
          <w:rFonts w:ascii="黑体" w:eastAsia="黑体" w:hAnsi="Times New Roman" w:hint="eastAsia"/>
          <w:sz w:val="32"/>
          <w:szCs w:val="32"/>
        </w:rPr>
        <w:t>食用油批发</w:t>
      </w:r>
      <w:r w:rsidR="00F3380C">
        <w:rPr>
          <w:rFonts w:ascii="黑体" w:eastAsia="黑体" w:hAnsi="Times New Roman"/>
          <w:sz w:val="32"/>
          <w:szCs w:val="32"/>
        </w:rPr>
        <w:t>交易量</w:t>
      </w:r>
      <w:r w:rsidR="00B7351F">
        <w:rPr>
          <w:rFonts w:ascii="黑体" w:eastAsia="黑体" w:hAnsi="Times New Roman"/>
          <w:sz w:val="32"/>
          <w:szCs w:val="32"/>
        </w:rPr>
        <w:t>宽幅增长</w:t>
      </w:r>
    </w:p>
    <w:p w:rsidR="00756602" w:rsidRDefault="004217E2" w:rsidP="00133FB5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5210CE">
        <w:rPr>
          <w:rFonts w:ascii="Times New Roman" w:eastAsia="仿宋_GB2312" w:hAnsi="Times New Roman" w:hint="eastAsia"/>
          <w:b/>
          <w:sz w:val="32"/>
          <w:szCs w:val="32"/>
        </w:rPr>
        <w:t>超市零售额</w:t>
      </w:r>
      <w:r w:rsidR="00B7351F">
        <w:rPr>
          <w:rFonts w:ascii="Times New Roman" w:eastAsia="仿宋_GB2312" w:hAnsi="Times New Roman"/>
          <w:b/>
          <w:sz w:val="32"/>
          <w:szCs w:val="32"/>
        </w:rPr>
        <w:t>4</w:t>
      </w:r>
      <w:r w:rsidR="003F4BBE">
        <w:rPr>
          <w:rFonts w:ascii="Times New Roman" w:eastAsia="仿宋_GB2312" w:hAnsi="Times New Roman" w:hint="eastAsia"/>
          <w:b/>
          <w:sz w:val="32"/>
          <w:szCs w:val="32"/>
        </w:rPr>
        <w:t>增</w:t>
      </w:r>
      <w:r w:rsidR="00B7351F">
        <w:rPr>
          <w:rFonts w:ascii="Times New Roman" w:eastAsia="仿宋_GB2312" w:hAnsi="Times New Roman"/>
          <w:b/>
          <w:sz w:val="32"/>
          <w:szCs w:val="32"/>
        </w:rPr>
        <w:t>8</w:t>
      </w:r>
      <w:r w:rsidR="00115967">
        <w:rPr>
          <w:rFonts w:ascii="Times New Roman" w:eastAsia="仿宋_GB2312" w:hAnsi="Times New Roman" w:hint="eastAsia"/>
          <w:b/>
          <w:sz w:val="32"/>
          <w:szCs w:val="32"/>
        </w:rPr>
        <w:t>降。</w:t>
      </w:r>
      <w:r w:rsidR="0005035B">
        <w:rPr>
          <w:rFonts w:ascii="Times New Roman" w:eastAsia="仿宋_GB2312" w:hAnsi="Times New Roman" w:hint="eastAsia"/>
          <w:sz w:val="32"/>
          <w:szCs w:val="32"/>
        </w:rPr>
        <w:t>本周超市</w:t>
      </w:r>
      <w:r w:rsidR="0005035B">
        <w:rPr>
          <w:rFonts w:ascii="Times New Roman" w:eastAsia="仿宋_GB2312" w:hAnsi="Times New Roman"/>
          <w:sz w:val="32"/>
          <w:szCs w:val="32"/>
        </w:rPr>
        <w:t>零售额增长的有</w:t>
      </w:r>
      <w:r w:rsidR="00B7351F">
        <w:rPr>
          <w:rFonts w:ascii="Times New Roman" w:eastAsia="仿宋_GB2312" w:hAnsi="Times New Roman"/>
          <w:sz w:val="32"/>
          <w:szCs w:val="32"/>
        </w:rPr>
        <w:t>饮用水、</w:t>
      </w:r>
      <w:r w:rsidR="00F3380C">
        <w:rPr>
          <w:rFonts w:ascii="Times New Roman" w:eastAsia="仿宋_GB2312" w:hAnsi="Times New Roman" w:hint="eastAsia"/>
          <w:sz w:val="32"/>
          <w:szCs w:val="32"/>
        </w:rPr>
        <w:t>食糖、</w:t>
      </w:r>
      <w:r w:rsidR="00F3380C">
        <w:rPr>
          <w:rFonts w:ascii="Times New Roman" w:eastAsia="仿宋_GB2312" w:hAnsi="Times New Roman"/>
          <w:sz w:val="32"/>
          <w:szCs w:val="32"/>
        </w:rPr>
        <w:t>奶制品、食盐</w:t>
      </w:r>
      <w:r w:rsidR="0005035B">
        <w:rPr>
          <w:rFonts w:ascii="Times New Roman" w:eastAsia="仿宋_GB2312" w:hAnsi="Times New Roman"/>
          <w:sz w:val="32"/>
          <w:szCs w:val="32"/>
        </w:rPr>
        <w:t>，环比依次增长</w:t>
      </w:r>
      <w:r w:rsidR="00F3380C">
        <w:rPr>
          <w:rFonts w:ascii="Times New Roman" w:eastAsia="仿宋_GB2312" w:hAnsi="Times New Roman"/>
          <w:sz w:val="32"/>
          <w:szCs w:val="32"/>
        </w:rPr>
        <w:t>0.1%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1.0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1.2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4.5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05035B">
        <w:rPr>
          <w:rFonts w:ascii="Times New Roman" w:eastAsia="仿宋_GB2312" w:hAnsi="Times New Roman"/>
          <w:sz w:val="32"/>
          <w:szCs w:val="32"/>
        </w:rPr>
        <w:t>；</w:t>
      </w:r>
      <w:r w:rsidR="0005035B">
        <w:rPr>
          <w:rFonts w:ascii="Times New Roman" w:eastAsia="仿宋_GB2312" w:hAnsi="Times New Roman" w:hint="eastAsia"/>
          <w:sz w:val="32"/>
          <w:szCs w:val="32"/>
        </w:rPr>
        <w:t>零售</w:t>
      </w:r>
      <w:r w:rsidR="0005035B">
        <w:rPr>
          <w:rFonts w:ascii="Times New Roman" w:eastAsia="仿宋_GB2312" w:hAnsi="Times New Roman"/>
          <w:sz w:val="32"/>
          <w:szCs w:val="32"/>
        </w:rPr>
        <w:t>额减少的有</w:t>
      </w:r>
      <w:r w:rsidR="00F3380C">
        <w:rPr>
          <w:rFonts w:ascii="Times New Roman" w:eastAsia="仿宋_GB2312" w:hAnsi="Times New Roman" w:hint="eastAsia"/>
          <w:sz w:val="32"/>
          <w:szCs w:val="32"/>
        </w:rPr>
        <w:t>水产品、</w:t>
      </w:r>
      <w:r w:rsidR="00F3380C">
        <w:rPr>
          <w:rFonts w:ascii="Times New Roman" w:eastAsia="仿宋_GB2312" w:hAnsi="Times New Roman"/>
          <w:sz w:val="32"/>
          <w:szCs w:val="32"/>
        </w:rPr>
        <w:t>猪肉、水果、食用油、鸡蛋、粮食、蔬菜、禽类</w:t>
      </w:r>
      <w:r w:rsidR="0005035B">
        <w:rPr>
          <w:rFonts w:ascii="Times New Roman" w:eastAsia="仿宋_GB2312" w:hAnsi="Times New Roman" w:hint="eastAsia"/>
          <w:sz w:val="32"/>
          <w:szCs w:val="32"/>
        </w:rPr>
        <w:t>，</w:t>
      </w:r>
      <w:r w:rsidR="0005035B">
        <w:rPr>
          <w:rFonts w:ascii="Times New Roman" w:eastAsia="仿宋_GB2312" w:hAnsi="Times New Roman"/>
          <w:sz w:val="32"/>
          <w:szCs w:val="32"/>
        </w:rPr>
        <w:t>环比依次下降</w:t>
      </w:r>
      <w:r w:rsidR="00F3380C">
        <w:rPr>
          <w:rFonts w:ascii="Times New Roman" w:eastAsia="仿宋_GB2312" w:hAnsi="Times New Roman"/>
          <w:sz w:val="32"/>
          <w:szCs w:val="32"/>
        </w:rPr>
        <w:t>20.5%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15.4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8.7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8.5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5.8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2.0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1.9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0.7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05035B">
        <w:rPr>
          <w:rFonts w:ascii="Times New Roman" w:eastAsia="仿宋_GB2312" w:hAnsi="Times New Roman"/>
          <w:sz w:val="32"/>
          <w:szCs w:val="32"/>
        </w:rPr>
        <w:t>。</w:t>
      </w:r>
    </w:p>
    <w:p w:rsidR="0005035B" w:rsidRPr="0005035B" w:rsidRDefault="00C44135" w:rsidP="00133FB5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批发市场交易量</w:t>
      </w:r>
      <w:r w:rsidR="00F3380C">
        <w:rPr>
          <w:rFonts w:ascii="Times New Roman" w:eastAsia="仿宋_GB2312" w:hAnsi="Times New Roman" w:hint="eastAsia"/>
          <w:b/>
          <w:sz w:val="32"/>
          <w:szCs w:val="32"/>
        </w:rPr>
        <w:t>7</w:t>
      </w:r>
      <w:r w:rsidR="00651EED">
        <w:rPr>
          <w:rFonts w:ascii="Times New Roman" w:eastAsia="仿宋_GB2312" w:hAnsi="Times New Roman" w:hint="eastAsia"/>
          <w:b/>
          <w:sz w:val="32"/>
          <w:szCs w:val="32"/>
        </w:rPr>
        <w:t>增</w:t>
      </w:r>
      <w:r w:rsidR="00F3380C">
        <w:rPr>
          <w:rFonts w:ascii="Times New Roman" w:eastAsia="仿宋_GB2312" w:hAnsi="Times New Roman"/>
          <w:b/>
          <w:sz w:val="32"/>
          <w:szCs w:val="32"/>
        </w:rPr>
        <w:t>1</w:t>
      </w:r>
      <w:r w:rsidR="00DB32FA">
        <w:rPr>
          <w:rFonts w:ascii="Times New Roman" w:eastAsia="仿宋_GB2312" w:hAnsi="Times New Roman" w:hint="eastAsia"/>
          <w:b/>
          <w:sz w:val="32"/>
          <w:szCs w:val="32"/>
        </w:rPr>
        <w:t>降</w:t>
      </w:r>
      <w:r w:rsidR="00E86BFB" w:rsidRPr="00E86BFB">
        <w:rPr>
          <w:rFonts w:ascii="Times New Roman" w:eastAsia="仿宋_GB2312" w:hAnsi="Times New Roman" w:hint="eastAsia"/>
          <w:b/>
          <w:sz w:val="32"/>
          <w:szCs w:val="32"/>
        </w:rPr>
        <w:t>。</w:t>
      </w:r>
      <w:r w:rsidR="009F1F06">
        <w:rPr>
          <w:rFonts w:ascii="Times New Roman" w:eastAsia="仿宋_GB2312" w:hAnsi="Times New Roman" w:hint="eastAsia"/>
          <w:sz w:val="32"/>
          <w:szCs w:val="32"/>
        </w:rPr>
        <w:t>本周批发</w:t>
      </w:r>
      <w:r w:rsidR="009F1F06">
        <w:rPr>
          <w:rFonts w:ascii="Times New Roman" w:eastAsia="仿宋_GB2312" w:hAnsi="Times New Roman"/>
          <w:sz w:val="32"/>
          <w:szCs w:val="32"/>
        </w:rPr>
        <w:t>市场中</w:t>
      </w:r>
      <w:r w:rsidR="0005035B">
        <w:rPr>
          <w:rFonts w:ascii="Times New Roman" w:eastAsia="仿宋_GB2312" w:hAnsi="Times New Roman" w:hint="eastAsia"/>
          <w:sz w:val="32"/>
          <w:szCs w:val="32"/>
        </w:rPr>
        <w:t>交易量增长</w:t>
      </w:r>
      <w:r w:rsidR="0005035B">
        <w:rPr>
          <w:rFonts w:ascii="Times New Roman" w:eastAsia="仿宋_GB2312" w:hAnsi="Times New Roman"/>
          <w:sz w:val="32"/>
          <w:szCs w:val="32"/>
        </w:rPr>
        <w:t>的</w:t>
      </w:r>
      <w:r w:rsidR="00F3380C">
        <w:rPr>
          <w:rFonts w:ascii="Times New Roman" w:eastAsia="仿宋_GB2312" w:hAnsi="Times New Roman" w:hint="eastAsia"/>
          <w:sz w:val="32"/>
          <w:szCs w:val="32"/>
        </w:rPr>
        <w:t>有禽类</w:t>
      </w:r>
      <w:r w:rsidR="00F3380C">
        <w:rPr>
          <w:rFonts w:ascii="Times New Roman" w:eastAsia="仿宋_GB2312" w:hAnsi="Times New Roman"/>
          <w:sz w:val="32"/>
          <w:szCs w:val="32"/>
        </w:rPr>
        <w:t>、鸡蛋、水产品、蔬菜、粮食、水果、食用油</w:t>
      </w:r>
      <w:r w:rsidR="0005035B">
        <w:rPr>
          <w:rFonts w:ascii="Times New Roman" w:eastAsia="仿宋_GB2312" w:hAnsi="Times New Roman"/>
          <w:sz w:val="32"/>
          <w:szCs w:val="32"/>
        </w:rPr>
        <w:t>，环比</w:t>
      </w:r>
      <w:r w:rsidR="00F3380C">
        <w:rPr>
          <w:rFonts w:ascii="Times New Roman" w:eastAsia="仿宋_GB2312" w:hAnsi="Times New Roman" w:hint="eastAsia"/>
          <w:sz w:val="32"/>
          <w:szCs w:val="32"/>
        </w:rPr>
        <w:t>依次</w:t>
      </w:r>
      <w:r w:rsidR="0005035B">
        <w:rPr>
          <w:rFonts w:ascii="Times New Roman" w:eastAsia="仿宋_GB2312" w:hAnsi="Times New Roman"/>
          <w:sz w:val="32"/>
          <w:szCs w:val="32"/>
        </w:rPr>
        <w:t>增长</w:t>
      </w:r>
      <w:r w:rsidR="00F3380C">
        <w:rPr>
          <w:rFonts w:ascii="Times New Roman" w:eastAsia="仿宋_GB2312" w:hAnsi="Times New Roman"/>
          <w:sz w:val="32"/>
          <w:szCs w:val="32"/>
        </w:rPr>
        <w:t>1.5%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3.2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 w:hint="eastAsia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3.</w:t>
      </w:r>
      <w:r w:rsidR="00F3380C">
        <w:rPr>
          <w:rFonts w:ascii="Times New Roman" w:eastAsia="仿宋_GB2312" w:hAnsi="Times New Roman"/>
          <w:sz w:val="32"/>
          <w:szCs w:val="32"/>
        </w:rPr>
        <w:t>9%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5.9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9.1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9.7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F3380C">
        <w:rPr>
          <w:rFonts w:ascii="Times New Roman" w:eastAsia="仿宋_GB2312" w:hAnsi="Times New Roman"/>
          <w:sz w:val="32"/>
          <w:szCs w:val="32"/>
        </w:rPr>
        <w:t>、</w:t>
      </w:r>
      <w:r w:rsidR="00F3380C">
        <w:rPr>
          <w:rFonts w:ascii="Times New Roman" w:eastAsia="仿宋_GB2312" w:hAnsi="Times New Roman" w:hint="eastAsia"/>
          <w:sz w:val="32"/>
          <w:szCs w:val="32"/>
        </w:rPr>
        <w:t>16.9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05035B">
        <w:rPr>
          <w:rFonts w:ascii="Times New Roman" w:eastAsia="仿宋_GB2312" w:hAnsi="Times New Roman"/>
          <w:sz w:val="32"/>
          <w:szCs w:val="32"/>
        </w:rPr>
        <w:t>；</w:t>
      </w:r>
      <w:r w:rsidR="00F3380C">
        <w:rPr>
          <w:rFonts w:ascii="Times New Roman" w:eastAsia="仿宋_GB2312" w:hAnsi="Times New Roman" w:hint="eastAsia"/>
          <w:sz w:val="32"/>
          <w:szCs w:val="32"/>
        </w:rPr>
        <w:t>猪肉批发</w:t>
      </w:r>
      <w:proofErr w:type="gramStart"/>
      <w:r w:rsidR="00F3380C">
        <w:rPr>
          <w:rFonts w:ascii="Times New Roman" w:eastAsia="仿宋_GB2312" w:hAnsi="Times New Roman"/>
          <w:sz w:val="32"/>
          <w:szCs w:val="32"/>
        </w:rPr>
        <w:t>交易量环比</w:t>
      </w:r>
      <w:proofErr w:type="gramEnd"/>
      <w:r w:rsidR="00F3380C">
        <w:rPr>
          <w:rFonts w:ascii="Times New Roman" w:eastAsia="仿宋_GB2312" w:hAnsi="Times New Roman"/>
          <w:sz w:val="32"/>
          <w:szCs w:val="32"/>
        </w:rPr>
        <w:t>下降</w:t>
      </w:r>
      <w:r w:rsidR="00F3380C">
        <w:rPr>
          <w:rFonts w:ascii="Times New Roman" w:eastAsia="仿宋_GB2312" w:hAnsi="Times New Roman" w:hint="eastAsia"/>
          <w:sz w:val="32"/>
          <w:szCs w:val="32"/>
        </w:rPr>
        <w:t>1.8</w:t>
      </w:r>
      <w:r w:rsidR="00F3380C">
        <w:rPr>
          <w:rFonts w:ascii="Times New Roman" w:eastAsia="仿宋_GB2312" w:hAnsi="Times New Roman"/>
          <w:sz w:val="32"/>
          <w:szCs w:val="32"/>
        </w:rPr>
        <w:t>%</w:t>
      </w:r>
      <w:r w:rsidR="0005035B">
        <w:rPr>
          <w:rFonts w:ascii="Times New Roman" w:eastAsia="仿宋_GB2312" w:hAnsi="Times New Roman"/>
          <w:sz w:val="32"/>
          <w:szCs w:val="32"/>
        </w:rPr>
        <w:t>。</w:t>
      </w:r>
    </w:p>
    <w:p w:rsidR="00433BE0" w:rsidRDefault="00433BE0" w:rsidP="00133FB5">
      <w:pPr>
        <w:adjustRightInd w:val="0"/>
        <w:snapToGrid w:val="0"/>
        <w:spacing w:line="360" w:lineRule="auto"/>
        <w:ind w:firstLine="640"/>
        <w:rPr>
          <w:rFonts w:ascii="黑体" w:eastAsia="黑体" w:hAnsi="Times New Roman"/>
          <w:sz w:val="32"/>
          <w:szCs w:val="32"/>
        </w:rPr>
      </w:pPr>
      <w:r w:rsidRPr="00433BE0">
        <w:rPr>
          <w:rFonts w:ascii="黑体" w:eastAsia="黑体" w:hAnsi="Times New Roman" w:hint="eastAsia"/>
          <w:sz w:val="32"/>
          <w:szCs w:val="32"/>
        </w:rPr>
        <w:t>二、</w:t>
      </w:r>
      <w:r>
        <w:rPr>
          <w:rFonts w:ascii="黑体" w:eastAsia="黑体" w:hAnsi="Times New Roman" w:hint="eastAsia"/>
          <w:sz w:val="32"/>
          <w:szCs w:val="32"/>
        </w:rPr>
        <w:t>价格方面：</w:t>
      </w:r>
      <w:r w:rsidR="0067430A">
        <w:rPr>
          <w:rFonts w:ascii="黑体" w:eastAsia="黑体" w:hAnsi="Times New Roman" w:hint="eastAsia"/>
          <w:sz w:val="32"/>
          <w:szCs w:val="32"/>
        </w:rPr>
        <w:t>菜价</w:t>
      </w:r>
      <w:r w:rsidR="00F3380C">
        <w:rPr>
          <w:rFonts w:ascii="黑体" w:eastAsia="黑体" w:hAnsi="Times New Roman" w:hint="eastAsia"/>
          <w:sz w:val="32"/>
          <w:szCs w:val="32"/>
        </w:rPr>
        <w:t>已</w:t>
      </w:r>
      <w:r w:rsidR="00F3380C">
        <w:rPr>
          <w:rFonts w:ascii="黑体" w:eastAsia="黑体" w:hAnsi="Times New Roman"/>
          <w:sz w:val="32"/>
          <w:szCs w:val="32"/>
        </w:rPr>
        <w:t>见回落</w:t>
      </w:r>
    </w:p>
    <w:p w:rsidR="00B238E4" w:rsidRDefault="00F3380C" w:rsidP="00133FB5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F3380C">
        <w:rPr>
          <w:rFonts w:ascii="Times New Roman" w:eastAsia="仿宋_GB2312" w:hAnsi="Times New Roman" w:hint="eastAsia"/>
          <w:b/>
          <w:sz w:val="32"/>
          <w:szCs w:val="32"/>
        </w:rPr>
        <w:t>蔬菜</w:t>
      </w:r>
      <w:r w:rsidRPr="00F3380C">
        <w:rPr>
          <w:rFonts w:ascii="Times New Roman" w:eastAsia="仿宋_GB2312" w:hAnsi="Times New Roman"/>
          <w:b/>
          <w:sz w:val="32"/>
          <w:szCs w:val="32"/>
        </w:rPr>
        <w:t>价格快速回调。</w:t>
      </w:r>
      <w:r>
        <w:rPr>
          <w:rFonts w:ascii="Times New Roman" w:eastAsia="仿宋_GB2312" w:hAnsi="Times New Roman" w:hint="eastAsia"/>
          <w:sz w:val="32"/>
          <w:szCs w:val="32"/>
        </w:rPr>
        <w:t>气温回升</w:t>
      </w:r>
      <w:r>
        <w:rPr>
          <w:rFonts w:ascii="Times New Roman" w:eastAsia="仿宋_GB2312" w:hAnsi="Times New Roman"/>
          <w:sz w:val="32"/>
          <w:szCs w:val="32"/>
        </w:rPr>
        <w:t>，之前补种的蔬菜陆续收</w:t>
      </w:r>
      <w:r>
        <w:rPr>
          <w:rFonts w:ascii="Times New Roman" w:eastAsia="仿宋_GB2312" w:hAnsi="Times New Roman"/>
          <w:sz w:val="32"/>
          <w:szCs w:val="32"/>
        </w:rPr>
        <w:lastRenderedPageBreak/>
        <w:t>割上市，外地菜入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浙品种</w:t>
      </w:r>
      <w:proofErr w:type="gramEnd"/>
      <w:r>
        <w:rPr>
          <w:rFonts w:ascii="Times New Roman" w:eastAsia="仿宋_GB2312" w:hAnsi="Times New Roman"/>
          <w:sz w:val="32"/>
          <w:szCs w:val="32"/>
        </w:rPr>
        <w:t>和数量也</w:t>
      </w:r>
      <w:r w:rsidR="00133FB5">
        <w:rPr>
          <w:rFonts w:ascii="Times New Roman" w:eastAsia="仿宋_GB2312" w:hAnsi="Times New Roman" w:hint="eastAsia"/>
          <w:sz w:val="32"/>
          <w:szCs w:val="32"/>
        </w:rPr>
        <w:t>较之前</w:t>
      </w:r>
      <w:r>
        <w:rPr>
          <w:rFonts w:ascii="Times New Roman" w:eastAsia="仿宋_GB2312" w:hAnsi="Times New Roman" w:hint="eastAsia"/>
          <w:sz w:val="32"/>
          <w:szCs w:val="32"/>
        </w:rPr>
        <w:t>增多</w:t>
      </w:r>
      <w:r>
        <w:rPr>
          <w:rFonts w:ascii="Times New Roman" w:eastAsia="仿宋_GB2312" w:hAnsi="Times New Roman"/>
          <w:sz w:val="32"/>
          <w:szCs w:val="32"/>
        </w:rPr>
        <w:t>，市场供应充足，</w:t>
      </w:r>
      <w:r>
        <w:rPr>
          <w:rFonts w:ascii="Times New Roman" w:eastAsia="仿宋_GB2312" w:hAnsi="Times New Roman" w:hint="eastAsia"/>
          <w:sz w:val="32"/>
          <w:szCs w:val="32"/>
        </w:rPr>
        <w:t>价格</w:t>
      </w:r>
      <w:r>
        <w:rPr>
          <w:rFonts w:ascii="Times New Roman" w:eastAsia="仿宋_GB2312" w:hAnsi="Times New Roman"/>
          <w:sz w:val="32"/>
          <w:szCs w:val="32"/>
        </w:rPr>
        <w:t>快速回落，</w:t>
      </w:r>
      <w:r>
        <w:rPr>
          <w:rFonts w:ascii="Times New Roman" w:eastAsia="仿宋_GB2312" w:hAnsi="Times New Roman" w:hint="eastAsia"/>
          <w:sz w:val="32"/>
          <w:szCs w:val="32"/>
        </w:rPr>
        <w:t>其中超市</w:t>
      </w:r>
      <w:r>
        <w:rPr>
          <w:rFonts w:ascii="Times New Roman" w:eastAsia="仿宋_GB2312" w:hAnsi="Times New Roman"/>
          <w:sz w:val="32"/>
          <w:szCs w:val="32"/>
        </w:rPr>
        <w:t>蔬菜零售均价、批发市场</w:t>
      </w:r>
      <w:r w:rsidR="00133FB5">
        <w:rPr>
          <w:rFonts w:ascii="Times New Roman" w:eastAsia="仿宋_GB2312" w:hAnsi="Times New Roman" w:hint="eastAsia"/>
          <w:sz w:val="32"/>
          <w:szCs w:val="32"/>
        </w:rPr>
        <w:t>交易</w:t>
      </w:r>
      <w:r>
        <w:rPr>
          <w:rFonts w:ascii="Times New Roman" w:eastAsia="仿宋_GB2312" w:hAnsi="Times New Roman"/>
          <w:sz w:val="32"/>
          <w:szCs w:val="32"/>
        </w:rPr>
        <w:t>均价、农贸市场零售均价</w:t>
      </w:r>
      <w:r>
        <w:rPr>
          <w:rFonts w:ascii="Times New Roman" w:eastAsia="仿宋_GB2312" w:hAnsi="Times New Roman" w:hint="eastAsia"/>
          <w:sz w:val="32"/>
          <w:szCs w:val="32"/>
        </w:rPr>
        <w:t>环比</w:t>
      </w:r>
      <w:r>
        <w:rPr>
          <w:rFonts w:ascii="Times New Roman" w:eastAsia="仿宋_GB2312" w:hAnsi="Times New Roman"/>
          <w:sz w:val="32"/>
          <w:szCs w:val="32"/>
        </w:rPr>
        <w:t>分别下降</w:t>
      </w:r>
      <w:r>
        <w:rPr>
          <w:rFonts w:ascii="Times New Roman" w:eastAsia="仿宋_GB2312" w:hAnsi="Times New Roman" w:hint="eastAsia"/>
          <w:sz w:val="32"/>
          <w:szCs w:val="32"/>
        </w:rPr>
        <w:t>4.6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7.5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3.6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批发</w:t>
      </w:r>
      <w:r>
        <w:rPr>
          <w:rFonts w:ascii="Times New Roman" w:eastAsia="仿宋_GB2312" w:hAnsi="Times New Roman"/>
          <w:sz w:val="32"/>
          <w:szCs w:val="32"/>
        </w:rPr>
        <w:t>市场中监测的七大类蔬菜全线下滑，叶菜类、茄果类、甘蓝类、豆类、葱蒜类、瓜菜类、根茎类依次下降</w:t>
      </w:r>
      <w:r>
        <w:rPr>
          <w:rFonts w:ascii="Times New Roman" w:eastAsia="仿宋_GB2312" w:hAnsi="Times New Roman" w:hint="eastAsia"/>
          <w:sz w:val="32"/>
          <w:szCs w:val="32"/>
        </w:rPr>
        <w:t>12.3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10.9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8.7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8.3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5.7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4.1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4.0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/>
          <w:sz w:val="32"/>
          <w:szCs w:val="32"/>
        </w:rPr>
        <w:t>小类品种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涨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降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其中</w:t>
      </w:r>
      <w:proofErr w:type="gramStart"/>
      <w:r>
        <w:rPr>
          <w:rFonts w:ascii="Times New Roman" w:eastAsia="仿宋_GB2312" w:hAnsi="Times New Roman"/>
          <w:sz w:val="32"/>
          <w:szCs w:val="32"/>
        </w:rPr>
        <w:t>降幅超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的有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种</w:t>
      </w:r>
      <w:r>
        <w:rPr>
          <w:rFonts w:ascii="Times New Roman" w:eastAsia="仿宋_GB2312" w:hAnsi="Times New Roman"/>
          <w:sz w:val="32"/>
          <w:szCs w:val="32"/>
        </w:rPr>
        <w:t>，其中</w:t>
      </w:r>
      <w:r>
        <w:rPr>
          <w:rFonts w:ascii="Times New Roman" w:eastAsia="仿宋_GB2312" w:hAnsi="Times New Roman" w:hint="eastAsia"/>
          <w:sz w:val="32"/>
          <w:szCs w:val="32"/>
        </w:rPr>
        <w:t>大白菜</w:t>
      </w:r>
      <w:r>
        <w:rPr>
          <w:rFonts w:ascii="Times New Roman" w:eastAsia="仿宋_GB2312" w:hAnsi="Times New Roman"/>
          <w:sz w:val="32"/>
          <w:szCs w:val="32"/>
        </w:rPr>
        <w:t>、茄子、菜花、黄瓜、油菜、芹菜依次下降</w:t>
      </w:r>
      <w:r>
        <w:rPr>
          <w:rFonts w:ascii="Times New Roman" w:eastAsia="仿宋_GB2312" w:hAnsi="Times New Roman" w:hint="eastAsia"/>
          <w:sz w:val="32"/>
          <w:szCs w:val="32"/>
        </w:rPr>
        <w:t>19.9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18.7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15.7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14.6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12.7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12.1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D0747" w:rsidRDefault="00F3380C" w:rsidP="00133FB5">
      <w:pPr>
        <w:adjustRightInd w:val="0"/>
        <w:snapToGrid w:val="0"/>
        <w:spacing w:line="360" w:lineRule="auto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其余</w:t>
      </w:r>
      <w:r>
        <w:rPr>
          <w:rFonts w:ascii="Times New Roman" w:eastAsia="仿宋_GB2312" w:hAnsi="Times New Roman"/>
          <w:b/>
          <w:sz w:val="32"/>
          <w:szCs w:val="32"/>
        </w:rPr>
        <w:t>品种</w:t>
      </w:r>
      <w:r>
        <w:rPr>
          <w:rFonts w:ascii="Times New Roman" w:eastAsia="仿宋_GB2312" w:hAnsi="Times New Roman" w:hint="eastAsia"/>
          <w:b/>
          <w:sz w:val="32"/>
          <w:szCs w:val="32"/>
        </w:rPr>
        <w:t>价格</w:t>
      </w:r>
      <w:r>
        <w:rPr>
          <w:rFonts w:ascii="Times New Roman" w:eastAsia="仿宋_GB2312" w:hAnsi="Times New Roman"/>
          <w:b/>
          <w:sz w:val="32"/>
          <w:szCs w:val="32"/>
        </w:rPr>
        <w:t>相对平稳。</w:t>
      </w:r>
      <w:r w:rsidRPr="00F3380C">
        <w:rPr>
          <w:rFonts w:ascii="Times New Roman" w:eastAsia="仿宋_GB2312" w:hAnsi="Times New Roman"/>
          <w:sz w:val="32"/>
          <w:szCs w:val="32"/>
        </w:rPr>
        <w:t>鸡蛋</w:t>
      </w:r>
      <w:r w:rsidRPr="00F3380C">
        <w:rPr>
          <w:rFonts w:ascii="Times New Roman" w:eastAsia="仿宋_GB2312" w:hAnsi="Times New Roman" w:hint="eastAsia"/>
          <w:sz w:val="32"/>
          <w:szCs w:val="32"/>
        </w:rPr>
        <w:t>价格</w:t>
      </w:r>
      <w:r w:rsidRPr="00F3380C">
        <w:rPr>
          <w:rFonts w:ascii="Times New Roman" w:eastAsia="仿宋_GB2312" w:hAnsi="Times New Roman"/>
          <w:sz w:val="32"/>
          <w:szCs w:val="32"/>
        </w:rPr>
        <w:t>总体继续降势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本周</w:t>
      </w:r>
      <w:r>
        <w:rPr>
          <w:rFonts w:ascii="Times New Roman" w:eastAsia="仿宋_GB2312" w:hAnsi="Times New Roman" w:hint="eastAsia"/>
          <w:sz w:val="32"/>
          <w:szCs w:val="32"/>
        </w:rPr>
        <w:t>批发</w:t>
      </w:r>
      <w:r>
        <w:rPr>
          <w:rFonts w:ascii="Times New Roman" w:eastAsia="仿宋_GB2312" w:hAnsi="Times New Roman"/>
          <w:sz w:val="32"/>
          <w:szCs w:val="32"/>
        </w:rPr>
        <w:t>价格和</w:t>
      </w:r>
      <w:r>
        <w:rPr>
          <w:rFonts w:ascii="Times New Roman" w:eastAsia="仿宋_GB2312" w:hAnsi="Times New Roman" w:hint="eastAsia"/>
          <w:sz w:val="32"/>
          <w:szCs w:val="32"/>
        </w:rPr>
        <w:t>农贸</w:t>
      </w:r>
      <w:r>
        <w:rPr>
          <w:rFonts w:ascii="Times New Roman" w:eastAsia="仿宋_GB2312" w:hAnsi="Times New Roman"/>
          <w:sz w:val="32"/>
          <w:szCs w:val="32"/>
        </w:rPr>
        <w:t>市场零售价分别下降</w:t>
      </w:r>
      <w:r>
        <w:rPr>
          <w:rFonts w:ascii="Times New Roman" w:eastAsia="仿宋_GB2312" w:hAnsi="Times New Roman" w:hint="eastAsia"/>
          <w:sz w:val="32"/>
          <w:szCs w:val="32"/>
        </w:rPr>
        <w:t>2.7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0.8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，超市零售价上涨</w:t>
      </w:r>
      <w:r w:rsidR="00053145">
        <w:rPr>
          <w:rFonts w:ascii="Times New Roman" w:eastAsia="仿宋_GB2312" w:hAnsi="Times New Roman" w:hint="eastAsia"/>
          <w:sz w:val="32"/>
          <w:szCs w:val="32"/>
        </w:rPr>
        <w:t>0.7</w:t>
      </w:r>
      <w:r w:rsidR="00053145">
        <w:rPr>
          <w:rFonts w:ascii="Times New Roman" w:eastAsia="仿宋_GB2312" w:hAnsi="Times New Roman"/>
          <w:sz w:val="32"/>
          <w:szCs w:val="32"/>
        </w:rPr>
        <w:t>%</w:t>
      </w:r>
      <w:r w:rsidR="00053145">
        <w:rPr>
          <w:rFonts w:ascii="Times New Roman" w:eastAsia="仿宋_GB2312" w:hAnsi="Times New Roman"/>
          <w:sz w:val="32"/>
          <w:szCs w:val="32"/>
        </w:rPr>
        <w:t>。猪肉</w:t>
      </w:r>
      <w:r w:rsidR="00053145">
        <w:rPr>
          <w:rFonts w:ascii="Times New Roman" w:eastAsia="仿宋_GB2312" w:hAnsi="Times New Roman" w:hint="eastAsia"/>
          <w:sz w:val="32"/>
          <w:szCs w:val="32"/>
        </w:rPr>
        <w:t>批发</w:t>
      </w:r>
      <w:r w:rsidR="00053145">
        <w:rPr>
          <w:rFonts w:ascii="Times New Roman" w:eastAsia="仿宋_GB2312" w:hAnsi="Times New Roman"/>
          <w:sz w:val="32"/>
          <w:szCs w:val="32"/>
        </w:rPr>
        <w:t>价下降</w:t>
      </w:r>
      <w:r w:rsidR="00053145">
        <w:rPr>
          <w:rFonts w:ascii="Times New Roman" w:eastAsia="仿宋_GB2312" w:hAnsi="Times New Roman" w:hint="eastAsia"/>
          <w:sz w:val="32"/>
          <w:szCs w:val="32"/>
        </w:rPr>
        <w:t>0.5</w:t>
      </w:r>
      <w:r w:rsidR="00053145">
        <w:rPr>
          <w:rFonts w:ascii="Times New Roman" w:eastAsia="仿宋_GB2312" w:hAnsi="Times New Roman"/>
          <w:sz w:val="32"/>
          <w:szCs w:val="32"/>
        </w:rPr>
        <w:t>%</w:t>
      </w:r>
      <w:r w:rsidR="00053145">
        <w:rPr>
          <w:rFonts w:ascii="Times New Roman" w:eastAsia="仿宋_GB2312" w:hAnsi="Times New Roman"/>
          <w:sz w:val="32"/>
          <w:szCs w:val="32"/>
        </w:rPr>
        <w:t>，超市和</w:t>
      </w:r>
      <w:r w:rsidR="00053145">
        <w:rPr>
          <w:rFonts w:ascii="Times New Roman" w:eastAsia="仿宋_GB2312" w:hAnsi="Times New Roman" w:hint="eastAsia"/>
          <w:sz w:val="32"/>
          <w:szCs w:val="32"/>
        </w:rPr>
        <w:t>农贸</w:t>
      </w:r>
      <w:r w:rsidR="00053145">
        <w:rPr>
          <w:rFonts w:ascii="Times New Roman" w:eastAsia="仿宋_GB2312" w:hAnsi="Times New Roman"/>
          <w:sz w:val="32"/>
          <w:szCs w:val="32"/>
        </w:rPr>
        <w:t>市场零售价分别上涨</w:t>
      </w:r>
      <w:r w:rsidR="00053145">
        <w:rPr>
          <w:rFonts w:ascii="Times New Roman" w:eastAsia="仿宋_GB2312" w:hAnsi="Times New Roman" w:hint="eastAsia"/>
          <w:sz w:val="32"/>
          <w:szCs w:val="32"/>
        </w:rPr>
        <w:t>1.1</w:t>
      </w:r>
      <w:r w:rsidR="00053145">
        <w:rPr>
          <w:rFonts w:ascii="Times New Roman" w:eastAsia="仿宋_GB2312" w:hAnsi="Times New Roman"/>
          <w:sz w:val="32"/>
          <w:szCs w:val="32"/>
        </w:rPr>
        <w:t>%</w:t>
      </w:r>
      <w:r w:rsidR="00053145">
        <w:rPr>
          <w:rFonts w:ascii="Times New Roman" w:eastAsia="仿宋_GB2312" w:hAnsi="Times New Roman"/>
          <w:sz w:val="32"/>
          <w:szCs w:val="32"/>
        </w:rPr>
        <w:t>和</w:t>
      </w:r>
      <w:r w:rsidR="00053145">
        <w:rPr>
          <w:rFonts w:ascii="Times New Roman" w:eastAsia="仿宋_GB2312" w:hAnsi="Times New Roman" w:hint="eastAsia"/>
          <w:sz w:val="32"/>
          <w:szCs w:val="32"/>
        </w:rPr>
        <w:t>0.6</w:t>
      </w:r>
      <w:r w:rsidR="00053145">
        <w:rPr>
          <w:rFonts w:ascii="Times New Roman" w:eastAsia="仿宋_GB2312" w:hAnsi="Times New Roman"/>
          <w:sz w:val="32"/>
          <w:szCs w:val="32"/>
        </w:rPr>
        <w:t>%</w:t>
      </w:r>
      <w:r w:rsidR="00053145">
        <w:rPr>
          <w:rFonts w:ascii="Times New Roman" w:eastAsia="仿宋_GB2312" w:hAnsi="Times New Roman"/>
          <w:sz w:val="32"/>
          <w:szCs w:val="32"/>
        </w:rPr>
        <w:t>。水产品的</w:t>
      </w:r>
      <w:r w:rsidR="00053145">
        <w:rPr>
          <w:rFonts w:ascii="Times New Roman" w:eastAsia="仿宋_GB2312" w:hAnsi="Times New Roman" w:hint="eastAsia"/>
          <w:sz w:val="32"/>
          <w:szCs w:val="32"/>
        </w:rPr>
        <w:t>批零</w:t>
      </w:r>
      <w:r w:rsidR="00053145">
        <w:rPr>
          <w:rFonts w:ascii="Times New Roman" w:eastAsia="仿宋_GB2312" w:hAnsi="Times New Roman"/>
          <w:sz w:val="32"/>
          <w:szCs w:val="32"/>
        </w:rPr>
        <w:t>价格分别下降</w:t>
      </w:r>
      <w:r w:rsidR="00053145">
        <w:rPr>
          <w:rFonts w:ascii="Times New Roman" w:eastAsia="仿宋_GB2312" w:hAnsi="Times New Roman" w:hint="eastAsia"/>
          <w:sz w:val="32"/>
          <w:szCs w:val="32"/>
        </w:rPr>
        <w:t>0.8</w:t>
      </w:r>
      <w:r w:rsidR="00053145">
        <w:rPr>
          <w:rFonts w:ascii="Times New Roman" w:eastAsia="仿宋_GB2312" w:hAnsi="Times New Roman"/>
          <w:sz w:val="32"/>
          <w:szCs w:val="32"/>
        </w:rPr>
        <w:t>%</w:t>
      </w:r>
      <w:r w:rsidR="00053145">
        <w:rPr>
          <w:rFonts w:ascii="Times New Roman" w:eastAsia="仿宋_GB2312" w:hAnsi="Times New Roman"/>
          <w:sz w:val="32"/>
          <w:szCs w:val="32"/>
        </w:rPr>
        <w:t>和</w:t>
      </w:r>
      <w:r w:rsidR="00053145">
        <w:rPr>
          <w:rFonts w:ascii="Times New Roman" w:eastAsia="仿宋_GB2312" w:hAnsi="Times New Roman" w:hint="eastAsia"/>
          <w:sz w:val="32"/>
          <w:szCs w:val="32"/>
        </w:rPr>
        <w:t>0.4</w:t>
      </w:r>
      <w:r w:rsidR="00053145">
        <w:rPr>
          <w:rFonts w:ascii="Times New Roman" w:eastAsia="仿宋_GB2312" w:hAnsi="Times New Roman"/>
          <w:sz w:val="32"/>
          <w:szCs w:val="32"/>
        </w:rPr>
        <w:t>%</w:t>
      </w:r>
      <w:r w:rsidR="00053145">
        <w:rPr>
          <w:rFonts w:ascii="Times New Roman" w:eastAsia="仿宋_GB2312" w:hAnsi="Times New Roman"/>
          <w:sz w:val="32"/>
          <w:szCs w:val="32"/>
        </w:rPr>
        <w:t>。水果批发价下降</w:t>
      </w:r>
      <w:r w:rsidR="00053145">
        <w:rPr>
          <w:rFonts w:ascii="Times New Roman" w:eastAsia="仿宋_GB2312" w:hAnsi="Times New Roman" w:hint="eastAsia"/>
          <w:sz w:val="32"/>
          <w:szCs w:val="32"/>
        </w:rPr>
        <w:t>0.5</w:t>
      </w:r>
      <w:r w:rsidR="00053145">
        <w:rPr>
          <w:rFonts w:ascii="Times New Roman" w:eastAsia="仿宋_GB2312" w:hAnsi="Times New Roman"/>
          <w:sz w:val="32"/>
          <w:szCs w:val="32"/>
        </w:rPr>
        <w:t>%</w:t>
      </w:r>
      <w:r w:rsidR="00053145">
        <w:rPr>
          <w:rFonts w:ascii="Times New Roman" w:eastAsia="仿宋_GB2312" w:hAnsi="Times New Roman"/>
          <w:sz w:val="32"/>
          <w:szCs w:val="32"/>
        </w:rPr>
        <w:t>。粮</w:t>
      </w:r>
      <w:r w:rsidR="00053145">
        <w:rPr>
          <w:rFonts w:ascii="Times New Roman" w:eastAsia="仿宋_GB2312" w:hAnsi="Times New Roman" w:hint="eastAsia"/>
          <w:sz w:val="32"/>
          <w:szCs w:val="32"/>
        </w:rPr>
        <w:t>、</w:t>
      </w:r>
      <w:r w:rsidR="00053145">
        <w:rPr>
          <w:rFonts w:ascii="Times New Roman" w:eastAsia="仿宋_GB2312" w:hAnsi="Times New Roman"/>
          <w:sz w:val="32"/>
          <w:szCs w:val="32"/>
        </w:rPr>
        <w:t>油</w:t>
      </w:r>
      <w:r w:rsidR="00053145">
        <w:rPr>
          <w:rFonts w:ascii="Times New Roman" w:eastAsia="仿宋_GB2312" w:hAnsi="Times New Roman" w:hint="eastAsia"/>
          <w:sz w:val="32"/>
          <w:szCs w:val="32"/>
        </w:rPr>
        <w:t>、</w:t>
      </w:r>
      <w:r w:rsidR="00053145">
        <w:rPr>
          <w:rFonts w:ascii="Times New Roman" w:eastAsia="仿宋_GB2312" w:hAnsi="Times New Roman"/>
          <w:sz w:val="32"/>
          <w:szCs w:val="32"/>
        </w:rPr>
        <w:t>奶制品、</w:t>
      </w:r>
      <w:r w:rsidR="00053145">
        <w:rPr>
          <w:rFonts w:ascii="Times New Roman" w:eastAsia="仿宋_GB2312" w:hAnsi="Times New Roman" w:hint="eastAsia"/>
          <w:sz w:val="32"/>
          <w:szCs w:val="32"/>
        </w:rPr>
        <w:t>批零</w:t>
      </w:r>
      <w:r w:rsidR="00053145">
        <w:rPr>
          <w:rFonts w:ascii="Times New Roman" w:eastAsia="仿宋_GB2312" w:hAnsi="Times New Roman"/>
          <w:sz w:val="32"/>
          <w:szCs w:val="32"/>
        </w:rPr>
        <w:t>价格总体基本持平。</w:t>
      </w:r>
    </w:p>
    <w:p w:rsidR="00F61496" w:rsidRDefault="00F61496" w:rsidP="00133FB5">
      <w:pPr>
        <w:adjustRightInd w:val="0"/>
        <w:snapToGrid w:val="0"/>
        <w:spacing w:line="360" w:lineRule="auto"/>
        <w:ind w:firstLine="640"/>
        <w:rPr>
          <w:rFonts w:ascii="黑体" w:eastAsia="黑体" w:hAnsi="Times New Roman"/>
          <w:sz w:val="32"/>
          <w:szCs w:val="32"/>
        </w:rPr>
      </w:pPr>
      <w:r w:rsidRPr="00F61496">
        <w:rPr>
          <w:rFonts w:ascii="黑体" w:eastAsia="黑体" w:hAnsi="Times New Roman" w:hint="eastAsia"/>
          <w:sz w:val="32"/>
          <w:szCs w:val="32"/>
        </w:rPr>
        <w:t>三、近期预测</w:t>
      </w:r>
    </w:p>
    <w:p w:rsidR="00053145" w:rsidRDefault="00053145" w:rsidP="00133FB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4568">
        <w:rPr>
          <w:rFonts w:ascii="仿宋_GB2312" w:eastAsia="仿宋_GB2312" w:hint="eastAsia"/>
          <w:sz w:val="32"/>
          <w:szCs w:val="32"/>
        </w:rPr>
        <w:t>进入4</w:t>
      </w:r>
      <w:r w:rsidR="00467CFB">
        <w:rPr>
          <w:rFonts w:ascii="仿宋_GB2312" w:eastAsia="仿宋_GB2312" w:hint="eastAsia"/>
          <w:sz w:val="32"/>
          <w:szCs w:val="32"/>
        </w:rPr>
        <w:t>月份，</w:t>
      </w:r>
      <w:r w:rsidRPr="008F4568">
        <w:rPr>
          <w:rFonts w:ascii="仿宋_GB2312" w:eastAsia="仿宋_GB2312" w:hint="eastAsia"/>
          <w:sz w:val="32"/>
          <w:szCs w:val="32"/>
        </w:rPr>
        <w:t>天气</w:t>
      </w:r>
      <w:r w:rsidR="00467CFB">
        <w:rPr>
          <w:rFonts w:ascii="仿宋_GB2312" w:eastAsia="仿宋_GB2312" w:hint="eastAsia"/>
          <w:sz w:val="32"/>
          <w:szCs w:val="32"/>
        </w:rPr>
        <w:t>逐渐</w:t>
      </w:r>
      <w:r w:rsidRPr="008F4568">
        <w:rPr>
          <w:rFonts w:ascii="仿宋_GB2312" w:eastAsia="仿宋_GB2312" w:hint="eastAsia"/>
          <w:sz w:val="32"/>
          <w:szCs w:val="32"/>
        </w:rPr>
        <w:t>转暖，</w:t>
      </w:r>
      <w:r w:rsidR="00467CFB">
        <w:rPr>
          <w:rFonts w:ascii="仿宋_GB2312" w:eastAsia="仿宋_GB2312" w:hint="eastAsia"/>
          <w:sz w:val="32"/>
          <w:szCs w:val="32"/>
        </w:rPr>
        <w:t>蔬菜长势加快，地产蔬菜</w:t>
      </w:r>
      <w:r w:rsidRPr="008F4568">
        <w:rPr>
          <w:rFonts w:ascii="仿宋_GB2312" w:eastAsia="仿宋_GB2312" w:hint="eastAsia"/>
          <w:sz w:val="32"/>
          <w:szCs w:val="32"/>
        </w:rPr>
        <w:t>上市量会进一步增加，大白菜、蒜苗、小葱、芹菜等品种成为地菜的销售主力</w:t>
      </w:r>
      <w:r>
        <w:rPr>
          <w:rFonts w:ascii="仿宋_GB2312" w:eastAsia="仿宋_GB2312" w:hint="eastAsia"/>
          <w:sz w:val="32"/>
          <w:szCs w:val="32"/>
        </w:rPr>
        <w:t>，</w:t>
      </w:r>
      <w:r w:rsidRPr="008F4568">
        <w:rPr>
          <w:rFonts w:ascii="仿宋_GB2312" w:eastAsia="仿宋_GB2312" w:hint="eastAsia"/>
          <w:sz w:val="32"/>
          <w:szCs w:val="32"/>
        </w:rPr>
        <w:t>客菜品种进一步丰富，</w:t>
      </w:r>
      <w:r>
        <w:rPr>
          <w:rFonts w:ascii="Times New Roman" w:eastAsia="仿宋_GB2312" w:hAnsi="Times New Roman" w:hint="eastAsia"/>
          <w:sz w:val="32"/>
          <w:szCs w:val="32"/>
        </w:rPr>
        <w:t>蔬菜</w:t>
      </w:r>
      <w:r>
        <w:rPr>
          <w:rFonts w:ascii="Times New Roman" w:eastAsia="仿宋_GB2312" w:hAnsi="Times New Roman"/>
          <w:sz w:val="32"/>
          <w:szCs w:val="32"/>
        </w:rPr>
        <w:t>价格</w:t>
      </w:r>
      <w:r w:rsidR="00467CFB">
        <w:rPr>
          <w:rFonts w:ascii="Times New Roman" w:eastAsia="仿宋_GB2312" w:hAnsi="Times New Roman" w:hint="eastAsia"/>
          <w:sz w:val="32"/>
          <w:szCs w:val="32"/>
        </w:rPr>
        <w:t>仍有</w:t>
      </w:r>
      <w:r>
        <w:rPr>
          <w:rFonts w:ascii="Times New Roman" w:eastAsia="仿宋_GB2312" w:hAnsi="Times New Roman"/>
          <w:sz w:val="32"/>
          <w:szCs w:val="32"/>
        </w:rPr>
        <w:t>下行空间。</w:t>
      </w:r>
      <w:r w:rsidR="00C02097">
        <w:rPr>
          <w:rFonts w:ascii="Times New Roman" w:eastAsia="仿宋_GB2312" w:hAnsi="Times New Roman" w:hint="eastAsia"/>
          <w:sz w:val="32"/>
          <w:szCs w:val="32"/>
        </w:rPr>
        <w:t>受猪肉</w:t>
      </w:r>
      <w:r w:rsidR="00C02097" w:rsidRPr="00C02097">
        <w:rPr>
          <w:rFonts w:ascii="Times New Roman" w:eastAsia="仿宋_GB2312" w:hAnsi="Times New Roman" w:hint="eastAsia"/>
          <w:sz w:val="32"/>
          <w:szCs w:val="32"/>
        </w:rPr>
        <w:t>消费需求处于淡季、饲料等养殖成本下降、</w:t>
      </w:r>
      <w:r w:rsidR="00C02097">
        <w:rPr>
          <w:rFonts w:ascii="Times New Roman" w:eastAsia="仿宋_GB2312" w:hAnsi="Times New Roman" w:hint="eastAsia"/>
          <w:sz w:val="32"/>
          <w:szCs w:val="32"/>
        </w:rPr>
        <w:t>节后</w:t>
      </w:r>
      <w:r w:rsidR="00C02097" w:rsidRPr="00C02097">
        <w:rPr>
          <w:rFonts w:ascii="Times New Roman" w:eastAsia="仿宋_GB2312" w:hAnsi="Times New Roman" w:hint="eastAsia"/>
          <w:sz w:val="32"/>
          <w:szCs w:val="32"/>
        </w:rPr>
        <w:t>替代消费品价格</w:t>
      </w:r>
      <w:r w:rsidR="00C02097">
        <w:rPr>
          <w:rFonts w:ascii="Times New Roman" w:eastAsia="仿宋_GB2312" w:hAnsi="Times New Roman" w:hint="eastAsia"/>
          <w:sz w:val="32"/>
          <w:szCs w:val="32"/>
        </w:rPr>
        <w:t>总体</w:t>
      </w:r>
      <w:r w:rsidR="00C02097" w:rsidRPr="00C02097">
        <w:rPr>
          <w:rFonts w:ascii="Times New Roman" w:eastAsia="仿宋_GB2312" w:hAnsi="Times New Roman" w:hint="eastAsia"/>
          <w:sz w:val="32"/>
          <w:szCs w:val="32"/>
        </w:rPr>
        <w:t>下跌或保持平稳等因素影响，</w:t>
      </w:r>
      <w:r w:rsidR="00C02097">
        <w:rPr>
          <w:rFonts w:ascii="Times New Roman" w:eastAsia="仿宋_GB2312" w:hAnsi="Times New Roman" w:hint="eastAsia"/>
          <w:sz w:val="32"/>
          <w:szCs w:val="32"/>
        </w:rPr>
        <w:t>后期</w:t>
      </w:r>
      <w:r w:rsidR="00C02097" w:rsidRPr="00C02097">
        <w:rPr>
          <w:rFonts w:ascii="Times New Roman" w:eastAsia="仿宋_GB2312" w:hAnsi="Times New Roman" w:hint="eastAsia"/>
          <w:sz w:val="32"/>
          <w:szCs w:val="32"/>
        </w:rPr>
        <w:t>生猪价格继续</w:t>
      </w:r>
      <w:r w:rsidR="00C02097">
        <w:rPr>
          <w:rFonts w:ascii="Times New Roman" w:eastAsia="仿宋_GB2312" w:hAnsi="Times New Roman" w:hint="eastAsia"/>
          <w:sz w:val="32"/>
          <w:szCs w:val="32"/>
        </w:rPr>
        <w:t>宽幅上涨预期较小</w:t>
      </w:r>
      <w:r w:rsidR="00C02097">
        <w:rPr>
          <w:rFonts w:ascii="Times New Roman" w:eastAsia="仿宋_GB2312" w:hAnsi="Times New Roman"/>
          <w:sz w:val="32"/>
          <w:szCs w:val="32"/>
        </w:rPr>
        <w:t>，近期</w:t>
      </w:r>
      <w:r w:rsidR="00B04197">
        <w:rPr>
          <w:rFonts w:ascii="Times New Roman" w:eastAsia="仿宋_GB2312" w:hAnsi="Times New Roman" w:hint="eastAsia"/>
          <w:sz w:val="32"/>
          <w:szCs w:val="32"/>
        </w:rPr>
        <w:t>肉价</w:t>
      </w:r>
      <w:r w:rsidR="00C02097">
        <w:rPr>
          <w:rFonts w:ascii="Times New Roman" w:eastAsia="仿宋_GB2312" w:hAnsi="Times New Roman"/>
          <w:sz w:val="32"/>
          <w:szCs w:val="32"/>
        </w:rPr>
        <w:t>或</w:t>
      </w:r>
      <w:r w:rsidR="00B04197">
        <w:rPr>
          <w:rFonts w:ascii="Times New Roman" w:eastAsia="仿宋_GB2312" w:hAnsi="Times New Roman" w:hint="eastAsia"/>
          <w:sz w:val="32"/>
          <w:szCs w:val="32"/>
        </w:rPr>
        <w:t>继续</w:t>
      </w:r>
      <w:r w:rsidR="00C02097">
        <w:rPr>
          <w:rFonts w:ascii="Times New Roman" w:eastAsia="仿宋_GB2312" w:hAnsi="Times New Roman"/>
          <w:sz w:val="32"/>
          <w:szCs w:val="32"/>
        </w:rPr>
        <w:t>小幅震荡</w:t>
      </w:r>
      <w:r w:rsidR="00B04197">
        <w:rPr>
          <w:rFonts w:ascii="Times New Roman" w:eastAsia="仿宋_GB2312" w:hAnsi="Times New Roman" w:hint="eastAsia"/>
          <w:sz w:val="32"/>
          <w:szCs w:val="32"/>
        </w:rPr>
        <w:lastRenderedPageBreak/>
        <w:t>走势</w:t>
      </w:r>
      <w:r w:rsidR="00C02097">
        <w:rPr>
          <w:rFonts w:ascii="Times New Roman" w:eastAsia="仿宋_GB2312" w:hAnsi="Times New Roman"/>
          <w:sz w:val="32"/>
          <w:szCs w:val="32"/>
        </w:rPr>
        <w:t>。</w:t>
      </w:r>
      <w:r w:rsidR="00467CFB">
        <w:rPr>
          <w:rFonts w:ascii="仿宋_GB2312" w:eastAsia="仿宋_GB2312" w:hint="eastAsia"/>
          <w:sz w:val="32"/>
          <w:szCs w:val="32"/>
        </w:rPr>
        <w:t>水果</w:t>
      </w:r>
      <w:r w:rsidR="008D70EB" w:rsidRPr="008F4568">
        <w:rPr>
          <w:rFonts w:ascii="仿宋_GB2312" w:eastAsia="仿宋_GB2312" w:hint="eastAsia"/>
          <w:sz w:val="32"/>
          <w:szCs w:val="32"/>
        </w:rPr>
        <w:t>销售</w:t>
      </w:r>
      <w:r w:rsidR="008D70EB">
        <w:rPr>
          <w:rFonts w:ascii="仿宋_GB2312" w:eastAsia="仿宋_GB2312" w:hint="eastAsia"/>
          <w:sz w:val="32"/>
          <w:szCs w:val="32"/>
        </w:rPr>
        <w:t>品种</w:t>
      </w:r>
      <w:r w:rsidR="008D70EB" w:rsidRPr="008F4568">
        <w:rPr>
          <w:rFonts w:ascii="仿宋_GB2312" w:eastAsia="仿宋_GB2312" w:hint="eastAsia"/>
          <w:sz w:val="32"/>
          <w:szCs w:val="32"/>
        </w:rPr>
        <w:t>中菠萝、苹果、芒果等将继续保持大比重的销量，荔枝、山竹、榴莲</w:t>
      </w:r>
      <w:r w:rsidR="00467CFB">
        <w:rPr>
          <w:rFonts w:ascii="仿宋_GB2312" w:eastAsia="仿宋_GB2312" w:hint="eastAsia"/>
          <w:sz w:val="32"/>
          <w:szCs w:val="32"/>
        </w:rPr>
        <w:t>等</w:t>
      </w:r>
      <w:r w:rsidR="008D70EB">
        <w:rPr>
          <w:rFonts w:ascii="仿宋_GB2312" w:eastAsia="仿宋_GB2312" w:hint="eastAsia"/>
          <w:sz w:val="32"/>
          <w:szCs w:val="32"/>
        </w:rPr>
        <w:t>热带</w:t>
      </w:r>
      <w:r w:rsidR="008D70EB" w:rsidRPr="008F4568">
        <w:rPr>
          <w:rFonts w:ascii="仿宋_GB2312" w:eastAsia="仿宋_GB2312" w:hint="eastAsia"/>
          <w:sz w:val="32"/>
          <w:szCs w:val="32"/>
        </w:rPr>
        <w:t>品种陆续增量，</w:t>
      </w:r>
      <w:r w:rsidR="008D70EB">
        <w:rPr>
          <w:rFonts w:ascii="仿宋_GB2312" w:eastAsia="仿宋_GB2312" w:hint="eastAsia"/>
          <w:sz w:val="32"/>
          <w:szCs w:val="32"/>
        </w:rPr>
        <w:t>在</w:t>
      </w:r>
      <w:r w:rsidR="00467CFB">
        <w:rPr>
          <w:rFonts w:ascii="仿宋_GB2312" w:eastAsia="仿宋_GB2312"/>
          <w:sz w:val="32"/>
          <w:szCs w:val="32"/>
        </w:rPr>
        <w:t>当前</w:t>
      </w:r>
      <w:r w:rsidR="008D70EB" w:rsidRPr="008F4568">
        <w:rPr>
          <w:rFonts w:ascii="仿宋_GB2312" w:eastAsia="仿宋_GB2312" w:hint="eastAsia"/>
          <w:sz w:val="32"/>
          <w:szCs w:val="32"/>
        </w:rPr>
        <w:t>经济环境</w:t>
      </w:r>
      <w:r w:rsidR="008D70EB">
        <w:rPr>
          <w:rFonts w:ascii="仿宋_GB2312" w:eastAsia="仿宋_GB2312" w:hint="eastAsia"/>
          <w:sz w:val="32"/>
          <w:szCs w:val="32"/>
        </w:rPr>
        <w:t>下，近期</w:t>
      </w:r>
      <w:r w:rsidR="008D70EB">
        <w:rPr>
          <w:rFonts w:ascii="仿宋_GB2312" w:eastAsia="仿宋_GB2312"/>
          <w:sz w:val="32"/>
          <w:szCs w:val="32"/>
        </w:rPr>
        <w:t>水果价格下行几乎没有可能</w:t>
      </w:r>
      <w:r w:rsidR="008D70EB" w:rsidRPr="008F4568">
        <w:rPr>
          <w:rFonts w:ascii="仿宋_GB2312" w:eastAsia="仿宋_GB2312" w:hint="eastAsia"/>
          <w:sz w:val="32"/>
          <w:szCs w:val="32"/>
        </w:rPr>
        <w:t>。</w:t>
      </w:r>
    </w:p>
    <w:p w:rsidR="00651925" w:rsidRDefault="00651925" w:rsidP="00467CFB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651925" w:rsidRDefault="00651925" w:rsidP="00467CFB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1A5BA0" w:rsidRDefault="001A5BA0" w:rsidP="00467CFB">
      <w:pPr>
        <w:adjustRightInd w:val="0"/>
        <w:snapToGrid w:val="0"/>
        <w:spacing w:line="360" w:lineRule="auto"/>
        <w:ind w:firstLineChars="1050" w:firstLine="336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浙江省商务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厅市场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运行调节处</w:t>
      </w:r>
    </w:p>
    <w:p w:rsidR="001A5BA0" w:rsidRPr="00F61496" w:rsidRDefault="000F76D2" w:rsidP="00467CFB">
      <w:pPr>
        <w:adjustRightInd w:val="0"/>
        <w:snapToGrid w:val="0"/>
        <w:spacing w:line="360" w:lineRule="auto"/>
        <w:ind w:firstLineChars="1350" w:firstLine="432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2016</w:t>
      </w:r>
      <w:r w:rsidR="001A5BA0">
        <w:rPr>
          <w:rFonts w:ascii="Times New Roman" w:eastAsia="仿宋_GB2312" w:hAnsi="Times New Roman" w:hint="eastAsia"/>
          <w:sz w:val="32"/>
          <w:szCs w:val="32"/>
        </w:rPr>
        <w:t>年</w:t>
      </w:r>
      <w:r w:rsidR="006E5F59">
        <w:rPr>
          <w:rFonts w:ascii="Times New Roman" w:eastAsia="仿宋_GB2312" w:hAnsi="Times New Roman" w:hint="eastAsia"/>
          <w:sz w:val="32"/>
          <w:szCs w:val="32"/>
        </w:rPr>
        <w:t>4</w:t>
      </w:r>
      <w:r w:rsidR="001A5BA0">
        <w:rPr>
          <w:rFonts w:ascii="Times New Roman" w:eastAsia="仿宋_GB2312" w:hAnsi="Times New Roman" w:hint="eastAsia"/>
          <w:sz w:val="32"/>
          <w:szCs w:val="32"/>
        </w:rPr>
        <w:t>月</w:t>
      </w:r>
      <w:r w:rsidR="005A16C0">
        <w:rPr>
          <w:rFonts w:ascii="Times New Roman" w:eastAsia="仿宋_GB2312" w:hAnsi="Times New Roman"/>
          <w:sz w:val="32"/>
          <w:szCs w:val="32"/>
        </w:rPr>
        <w:t>1</w:t>
      </w:r>
      <w:r w:rsidR="00467CFB">
        <w:rPr>
          <w:rFonts w:ascii="Times New Roman" w:eastAsia="仿宋_GB2312" w:hAnsi="Times New Roman" w:hint="eastAsia"/>
          <w:sz w:val="32"/>
          <w:szCs w:val="32"/>
        </w:rPr>
        <w:t>2</w:t>
      </w:r>
      <w:r w:rsidR="00FC5932">
        <w:rPr>
          <w:rFonts w:ascii="Times New Roman" w:eastAsia="仿宋_GB2312" w:hAnsi="Times New Roman"/>
          <w:sz w:val="32"/>
          <w:szCs w:val="32"/>
        </w:rPr>
        <w:t>日</w:t>
      </w:r>
    </w:p>
    <w:sectPr w:rsidR="001A5BA0" w:rsidRPr="00F61496" w:rsidSect="001B4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63" w:rsidRDefault="00D67963" w:rsidP="00744D33">
      <w:r>
        <w:separator/>
      </w:r>
    </w:p>
  </w:endnote>
  <w:endnote w:type="continuationSeparator" w:id="0">
    <w:p w:rsidR="00D67963" w:rsidRDefault="00D67963" w:rsidP="0074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63" w:rsidRDefault="00D67963" w:rsidP="00744D33">
      <w:r>
        <w:separator/>
      </w:r>
    </w:p>
  </w:footnote>
  <w:footnote w:type="continuationSeparator" w:id="0">
    <w:p w:rsidR="00D67963" w:rsidRDefault="00D67963" w:rsidP="0074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177"/>
    <w:multiLevelType w:val="hybridMultilevel"/>
    <w:tmpl w:val="4E9E6522"/>
    <w:lvl w:ilvl="0" w:tplc="0A2A5E1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37"/>
    <w:rsid w:val="00002FD2"/>
    <w:rsid w:val="00004109"/>
    <w:rsid w:val="0000464F"/>
    <w:rsid w:val="00012095"/>
    <w:rsid w:val="00013577"/>
    <w:rsid w:val="00015BED"/>
    <w:rsid w:val="00020239"/>
    <w:rsid w:val="0002190E"/>
    <w:rsid w:val="00022DBE"/>
    <w:rsid w:val="00024343"/>
    <w:rsid w:val="00027C60"/>
    <w:rsid w:val="00030085"/>
    <w:rsid w:val="0003223D"/>
    <w:rsid w:val="00032759"/>
    <w:rsid w:val="00033B52"/>
    <w:rsid w:val="00034205"/>
    <w:rsid w:val="00034C29"/>
    <w:rsid w:val="000368E6"/>
    <w:rsid w:val="00041BB5"/>
    <w:rsid w:val="00042734"/>
    <w:rsid w:val="00043470"/>
    <w:rsid w:val="000447B8"/>
    <w:rsid w:val="00047336"/>
    <w:rsid w:val="0005035B"/>
    <w:rsid w:val="00052198"/>
    <w:rsid w:val="000529A0"/>
    <w:rsid w:val="00053145"/>
    <w:rsid w:val="00055058"/>
    <w:rsid w:val="00056F63"/>
    <w:rsid w:val="0006301B"/>
    <w:rsid w:val="000631AA"/>
    <w:rsid w:val="00064FD1"/>
    <w:rsid w:val="00071908"/>
    <w:rsid w:val="00071F89"/>
    <w:rsid w:val="00072329"/>
    <w:rsid w:val="00073F83"/>
    <w:rsid w:val="000772B5"/>
    <w:rsid w:val="000821D9"/>
    <w:rsid w:val="00082D0F"/>
    <w:rsid w:val="00083629"/>
    <w:rsid w:val="00084C01"/>
    <w:rsid w:val="00085B80"/>
    <w:rsid w:val="00086C72"/>
    <w:rsid w:val="00093D96"/>
    <w:rsid w:val="000964B4"/>
    <w:rsid w:val="000A0B0F"/>
    <w:rsid w:val="000A16D1"/>
    <w:rsid w:val="000A32AD"/>
    <w:rsid w:val="000A5E7D"/>
    <w:rsid w:val="000B1620"/>
    <w:rsid w:val="000B573B"/>
    <w:rsid w:val="000B5865"/>
    <w:rsid w:val="000B70D8"/>
    <w:rsid w:val="000C5BC3"/>
    <w:rsid w:val="000D26C7"/>
    <w:rsid w:val="000D29A6"/>
    <w:rsid w:val="000D49B0"/>
    <w:rsid w:val="000E5D97"/>
    <w:rsid w:val="000E7A2F"/>
    <w:rsid w:val="000E7D68"/>
    <w:rsid w:val="000F4026"/>
    <w:rsid w:val="000F6A36"/>
    <w:rsid w:val="000F6BF4"/>
    <w:rsid w:val="000F71CC"/>
    <w:rsid w:val="000F7421"/>
    <w:rsid w:val="000F76D2"/>
    <w:rsid w:val="0010148E"/>
    <w:rsid w:val="0010158D"/>
    <w:rsid w:val="00110B9F"/>
    <w:rsid w:val="00114768"/>
    <w:rsid w:val="00114DB6"/>
    <w:rsid w:val="00115967"/>
    <w:rsid w:val="00116009"/>
    <w:rsid w:val="001169E8"/>
    <w:rsid w:val="00117BA4"/>
    <w:rsid w:val="001216C7"/>
    <w:rsid w:val="00124900"/>
    <w:rsid w:val="001264EC"/>
    <w:rsid w:val="00127427"/>
    <w:rsid w:val="00132A93"/>
    <w:rsid w:val="00133B1E"/>
    <w:rsid w:val="00133FB5"/>
    <w:rsid w:val="00134785"/>
    <w:rsid w:val="0014049A"/>
    <w:rsid w:val="0014068E"/>
    <w:rsid w:val="00142145"/>
    <w:rsid w:val="00142606"/>
    <w:rsid w:val="00142F99"/>
    <w:rsid w:val="001463D2"/>
    <w:rsid w:val="00146F5E"/>
    <w:rsid w:val="00147A1B"/>
    <w:rsid w:val="0015108D"/>
    <w:rsid w:val="00151CFC"/>
    <w:rsid w:val="0015222C"/>
    <w:rsid w:val="00153111"/>
    <w:rsid w:val="00157867"/>
    <w:rsid w:val="00157D48"/>
    <w:rsid w:val="00161664"/>
    <w:rsid w:val="001621A6"/>
    <w:rsid w:val="00163FC9"/>
    <w:rsid w:val="00164D0A"/>
    <w:rsid w:val="001650C4"/>
    <w:rsid w:val="00165FFA"/>
    <w:rsid w:val="00166F03"/>
    <w:rsid w:val="00171490"/>
    <w:rsid w:val="001738DF"/>
    <w:rsid w:val="00174BC5"/>
    <w:rsid w:val="0017504D"/>
    <w:rsid w:val="00175255"/>
    <w:rsid w:val="00180D96"/>
    <w:rsid w:val="00181658"/>
    <w:rsid w:val="00182A3F"/>
    <w:rsid w:val="00182AD2"/>
    <w:rsid w:val="0018345C"/>
    <w:rsid w:val="00183D84"/>
    <w:rsid w:val="00185FFE"/>
    <w:rsid w:val="001977D5"/>
    <w:rsid w:val="001A2BEA"/>
    <w:rsid w:val="001A4D7E"/>
    <w:rsid w:val="001A4E45"/>
    <w:rsid w:val="001A5BA0"/>
    <w:rsid w:val="001B0E4A"/>
    <w:rsid w:val="001B0ECB"/>
    <w:rsid w:val="001B1CDD"/>
    <w:rsid w:val="001B4082"/>
    <w:rsid w:val="001B46E3"/>
    <w:rsid w:val="001B4AC3"/>
    <w:rsid w:val="001B4AF9"/>
    <w:rsid w:val="001C16BD"/>
    <w:rsid w:val="001C2EC9"/>
    <w:rsid w:val="001C4940"/>
    <w:rsid w:val="001C5CC1"/>
    <w:rsid w:val="001C62A9"/>
    <w:rsid w:val="001D07DD"/>
    <w:rsid w:val="001D2F29"/>
    <w:rsid w:val="001D4BCD"/>
    <w:rsid w:val="001E0ADB"/>
    <w:rsid w:val="001E16B0"/>
    <w:rsid w:val="001E1C69"/>
    <w:rsid w:val="001E60FE"/>
    <w:rsid w:val="001E64A8"/>
    <w:rsid w:val="001E7D52"/>
    <w:rsid w:val="001F05F3"/>
    <w:rsid w:val="001F466A"/>
    <w:rsid w:val="002003CE"/>
    <w:rsid w:val="002018B0"/>
    <w:rsid w:val="0020203C"/>
    <w:rsid w:val="002027EE"/>
    <w:rsid w:val="0020733C"/>
    <w:rsid w:val="002075B4"/>
    <w:rsid w:val="00210F6C"/>
    <w:rsid w:val="00214DA2"/>
    <w:rsid w:val="002167FC"/>
    <w:rsid w:val="00220818"/>
    <w:rsid w:val="00221312"/>
    <w:rsid w:val="00221AC5"/>
    <w:rsid w:val="00224A55"/>
    <w:rsid w:val="00226DE7"/>
    <w:rsid w:val="0022777C"/>
    <w:rsid w:val="00231DFE"/>
    <w:rsid w:val="00234619"/>
    <w:rsid w:val="00235598"/>
    <w:rsid w:val="00235770"/>
    <w:rsid w:val="00235CA7"/>
    <w:rsid w:val="00237219"/>
    <w:rsid w:val="0023762D"/>
    <w:rsid w:val="00241629"/>
    <w:rsid w:val="002426FE"/>
    <w:rsid w:val="00244811"/>
    <w:rsid w:val="00245009"/>
    <w:rsid w:val="002468D4"/>
    <w:rsid w:val="002566EF"/>
    <w:rsid w:val="00257A81"/>
    <w:rsid w:val="00261282"/>
    <w:rsid w:val="002619D8"/>
    <w:rsid w:val="00262D70"/>
    <w:rsid w:val="002643F6"/>
    <w:rsid w:val="0026638C"/>
    <w:rsid w:val="00270AD7"/>
    <w:rsid w:val="00271546"/>
    <w:rsid w:val="00271F74"/>
    <w:rsid w:val="00272B30"/>
    <w:rsid w:val="00273D26"/>
    <w:rsid w:val="00275A9D"/>
    <w:rsid w:val="00275F9D"/>
    <w:rsid w:val="00277B2D"/>
    <w:rsid w:val="00283300"/>
    <w:rsid w:val="00285582"/>
    <w:rsid w:val="00291659"/>
    <w:rsid w:val="002922B2"/>
    <w:rsid w:val="00294222"/>
    <w:rsid w:val="00296DB3"/>
    <w:rsid w:val="002A0B95"/>
    <w:rsid w:val="002A1CC6"/>
    <w:rsid w:val="002A3061"/>
    <w:rsid w:val="002A547B"/>
    <w:rsid w:val="002A64C3"/>
    <w:rsid w:val="002A66FA"/>
    <w:rsid w:val="002B15A0"/>
    <w:rsid w:val="002B2052"/>
    <w:rsid w:val="002B2341"/>
    <w:rsid w:val="002B316F"/>
    <w:rsid w:val="002B5F99"/>
    <w:rsid w:val="002C317E"/>
    <w:rsid w:val="002C5CB7"/>
    <w:rsid w:val="002D0EF0"/>
    <w:rsid w:val="002D5EEE"/>
    <w:rsid w:val="002D7826"/>
    <w:rsid w:val="002E320D"/>
    <w:rsid w:val="002E4EA2"/>
    <w:rsid w:val="002E5544"/>
    <w:rsid w:val="002E6860"/>
    <w:rsid w:val="002F5450"/>
    <w:rsid w:val="00300BCC"/>
    <w:rsid w:val="003026C4"/>
    <w:rsid w:val="003066C6"/>
    <w:rsid w:val="0031228A"/>
    <w:rsid w:val="003126B7"/>
    <w:rsid w:val="003140E5"/>
    <w:rsid w:val="00317C88"/>
    <w:rsid w:val="00317FF2"/>
    <w:rsid w:val="00320811"/>
    <w:rsid w:val="00323314"/>
    <w:rsid w:val="00323885"/>
    <w:rsid w:val="00324830"/>
    <w:rsid w:val="00326493"/>
    <w:rsid w:val="0033074B"/>
    <w:rsid w:val="00331513"/>
    <w:rsid w:val="0033387C"/>
    <w:rsid w:val="00334F18"/>
    <w:rsid w:val="00341307"/>
    <w:rsid w:val="00343475"/>
    <w:rsid w:val="00343539"/>
    <w:rsid w:val="00346141"/>
    <w:rsid w:val="003535FC"/>
    <w:rsid w:val="0035494A"/>
    <w:rsid w:val="00354EFA"/>
    <w:rsid w:val="003566D1"/>
    <w:rsid w:val="00360EAE"/>
    <w:rsid w:val="003624B7"/>
    <w:rsid w:val="003660B0"/>
    <w:rsid w:val="00370D8F"/>
    <w:rsid w:val="00371C8A"/>
    <w:rsid w:val="00371D8A"/>
    <w:rsid w:val="00372AF1"/>
    <w:rsid w:val="003803EF"/>
    <w:rsid w:val="00380847"/>
    <w:rsid w:val="00380FB8"/>
    <w:rsid w:val="00383664"/>
    <w:rsid w:val="00384F52"/>
    <w:rsid w:val="00385DA5"/>
    <w:rsid w:val="003860E4"/>
    <w:rsid w:val="003862B0"/>
    <w:rsid w:val="003900C2"/>
    <w:rsid w:val="00390BEC"/>
    <w:rsid w:val="00392220"/>
    <w:rsid w:val="0039249C"/>
    <w:rsid w:val="003A2D33"/>
    <w:rsid w:val="003A34AF"/>
    <w:rsid w:val="003B2BDF"/>
    <w:rsid w:val="003B4836"/>
    <w:rsid w:val="003B5978"/>
    <w:rsid w:val="003C2BBB"/>
    <w:rsid w:val="003C557A"/>
    <w:rsid w:val="003D3B8C"/>
    <w:rsid w:val="003D4950"/>
    <w:rsid w:val="003D6302"/>
    <w:rsid w:val="003D71FC"/>
    <w:rsid w:val="003E0D91"/>
    <w:rsid w:val="003E38EE"/>
    <w:rsid w:val="003E4138"/>
    <w:rsid w:val="003F03B6"/>
    <w:rsid w:val="003F1C38"/>
    <w:rsid w:val="003F407B"/>
    <w:rsid w:val="003F4BBE"/>
    <w:rsid w:val="003F52AF"/>
    <w:rsid w:val="004035A0"/>
    <w:rsid w:val="00404C3D"/>
    <w:rsid w:val="00405E1D"/>
    <w:rsid w:val="004130E6"/>
    <w:rsid w:val="0041376C"/>
    <w:rsid w:val="004142CD"/>
    <w:rsid w:val="00417A3F"/>
    <w:rsid w:val="004217E2"/>
    <w:rsid w:val="00424217"/>
    <w:rsid w:val="004274F6"/>
    <w:rsid w:val="00427A0B"/>
    <w:rsid w:val="004309C2"/>
    <w:rsid w:val="00433BE0"/>
    <w:rsid w:val="00433C8B"/>
    <w:rsid w:val="00435FF5"/>
    <w:rsid w:val="0043769E"/>
    <w:rsid w:val="00437DFF"/>
    <w:rsid w:val="004404BD"/>
    <w:rsid w:val="004404EE"/>
    <w:rsid w:val="00441B05"/>
    <w:rsid w:val="00441CB0"/>
    <w:rsid w:val="00447BCD"/>
    <w:rsid w:val="00455E64"/>
    <w:rsid w:val="00456E13"/>
    <w:rsid w:val="004575FD"/>
    <w:rsid w:val="00461A2E"/>
    <w:rsid w:val="0046470B"/>
    <w:rsid w:val="00467CFB"/>
    <w:rsid w:val="00472FBB"/>
    <w:rsid w:val="0047306B"/>
    <w:rsid w:val="00477E48"/>
    <w:rsid w:val="00480E99"/>
    <w:rsid w:val="004818E8"/>
    <w:rsid w:val="004830B2"/>
    <w:rsid w:val="004834DA"/>
    <w:rsid w:val="0048364E"/>
    <w:rsid w:val="00484028"/>
    <w:rsid w:val="0048431E"/>
    <w:rsid w:val="0048477D"/>
    <w:rsid w:val="00487110"/>
    <w:rsid w:val="00496F2F"/>
    <w:rsid w:val="004A07B7"/>
    <w:rsid w:val="004A205E"/>
    <w:rsid w:val="004A2958"/>
    <w:rsid w:val="004A5073"/>
    <w:rsid w:val="004A5778"/>
    <w:rsid w:val="004A5E72"/>
    <w:rsid w:val="004B19E5"/>
    <w:rsid w:val="004C010E"/>
    <w:rsid w:val="004C5E0D"/>
    <w:rsid w:val="004C78D6"/>
    <w:rsid w:val="004D0A80"/>
    <w:rsid w:val="004D500A"/>
    <w:rsid w:val="004E2102"/>
    <w:rsid w:val="004E33B4"/>
    <w:rsid w:val="004E5288"/>
    <w:rsid w:val="004E5D03"/>
    <w:rsid w:val="004E6014"/>
    <w:rsid w:val="004F3D97"/>
    <w:rsid w:val="004F3EE4"/>
    <w:rsid w:val="004F4B26"/>
    <w:rsid w:val="004F538A"/>
    <w:rsid w:val="004F5FB9"/>
    <w:rsid w:val="004F70BC"/>
    <w:rsid w:val="004F7F95"/>
    <w:rsid w:val="00516BF3"/>
    <w:rsid w:val="00517ADC"/>
    <w:rsid w:val="00517FDD"/>
    <w:rsid w:val="005208E9"/>
    <w:rsid w:val="005210CE"/>
    <w:rsid w:val="005214F0"/>
    <w:rsid w:val="00522437"/>
    <w:rsid w:val="005309A7"/>
    <w:rsid w:val="005326D1"/>
    <w:rsid w:val="005329B0"/>
    <w:rsid w:val="005349A7"/>
    <w:rsid w:val="00534C1D"/>
    <w:rsid w:val="00537617"/>
    <w:rsid w:val="005407ED"/>
    <w:rsid w:val="00540A3B"/>
    <w:rsid w:val="005421E4"/>
    <w:rsid w:val="00544092"/>
    <w:rsid w:val="00544D9B"/>
    <w:rsid w:val="00550087"/>
    <w:rsid w:val="005504EA"/>
    <w:rsid w:val="00551288"/>
    <w:rsid w:val="0055305B"/>
    <w:rsid w:val="0055445D"/>
    <w:rsid w:val="00554631"/>
    <w:rsid w:val="00561C24"/>
    <w:rsid w:val="00562DC1"/>
    <w:rsid w:val="00565916"/>
    <w:rsid w:val="0057294C"/>
    <w:rsid w:val="00575FF8"/>
    <w:rsid w:val="005760A4"/>
    <w:rsid w:val="005768FD"/>
    <w:rsid w:val="00576C6E"/>
    <w:rsid w:val="00581A49"/>
    <w:rsid w:val="00584C59"/>
    <w:rsid w:val="00584E6D"/>
    <w:rsid w:val="00584F80"/>
    <w:rsid w:val="0058666D"/>
    <w:rsid w:val="00586AFA"/>
    <w:rsid w:val="00586D92"/>
    <w:rsid w:val="00587E16"/>
    <w:rsid w:val="005907C2"/>
    <w:rsid w:val="005954B4"/>
    <w:rsid w:val="00596108"/>
    <w:rsid w:val="0059661B"/>
    <w:rsid w:val="00597AB4"/>
    <w:rsid w:val="005A16C0"/>
    <w:rsid w:val="005A2EF3"/>
    <w:rsid w:val="005A4626"/>
    <w:rsid w:val="005A6686"/>
    <w:rsid w:val="005A70B4"/>
    <w:rsid w:val="005A7A4A"/>
    <w:rsid w:val="005B32D6"/>
    <w:rsid w:val="005B4116"/>
    <w:rsid w:val="005B7EF0"/>
    <w:rsid w:val="005C6C94"/>
    <w:rsid w:val="005D0E40"/>
    <w:rsid w:val="005D6CB2"/>
    <w:rsid w:val="005E24B2"/>
    <w:rsid w:val="005E2EC5"/>
    <w:rsid w:val="005E445C"/>
    <w:rsid w:val="005E7763"/>
    <w:rsid w:val="005E7C01"/>
    <w:rsid w:val="005F0595"/>
    <w:rsid w:val="005F0CA8"/>
    <w:rsid w:val="005F4AFE"/>
    <w:rsid w:val="005F4F25"/>
    <w:rsid w:val="005F6BA9"/>
    <w:rsid w:val="00600C49"/>
    <w:rsid w:val="00601232"/>
    <w:rsid w:val="00601F35"/>
    <w:rsid w:val="006024E4"/>
    <w:rsid w:val="00610483"/>
    <w:rsid w:val="00611376"/>
    <w:rsid w:val="00616AFC"/>
    <w:rsid w:val="00616DC6"/>
    <w:rsid w:val="006178A3"/>
    <w:rsid w:val="0062088D"/>
    <w:rsid w:val="006213BB"/>
    <w:rsid w:val="00623654"/>
    <w:rsid w:val="00627FAA"/>
    <w:rsid w:val="00631A28"/>
    <w:rsid w:val="00633529"/>
    <w:rsid w:val="006425B5"/>
    <w:rsid w:val="0064694E"/>
    <w:rsid w:val="0064715E"/>
    <w:rsid w:val="006476D2"/>
    <w:rsid w:val="00651925"/>
    <w:rsid w:val="0065194F"/>
    <w:rsid w:val="00651EED"/>
    <w:rsid w:val="006539A6"/>
    <w:rsid w:val="006551AE"/>
    <w:rsid w:val="006571D5"/>
    <w:rsid w:val="00665146"/>
    <w:rsid w:val="0066527E"/>
    <w:rsid w:val="0067430A"/>
    <w:rsid w:val="00675F2B"/>
    <w:rsid w:val="00676099"/>
    <w:rsid w:val="00676B56"/>
    <w:rsid w:val="00684F21"/>
    <w:rsid w:val="00685B31"/>
    <w:rsid w:val="00687167"/>
    <w:rsid w:val="0069310D"/>
    <w:rsid w:val="00695554"/>
    <w:rsid w:val="00697792"/>
    <w:rsid w:val="006A2844"/>
    <w:rsid w:val="006A38B4"/>
    <w:rsid w:val="006A5AAE"/>
    <w:rsid w:val="006A795D"/>
    <w:rsid w:val="006A7BDD"/>
    <w:rsid w:val="006B1464"/>
    <w:rsid w:val="006C079E"/>
    <w:rsid w:val="006C3F11"/>
    <w:rsid w:val="006C6D3F"/>
    <w:rsid w:val="006C736D"/>
    <w:rsid w:val="006C7C5A"/>
    <w:rsid w:val="006D0747"/>
    <w:rsid w:val="006D0E49"/>
    <w:rsid w:val="006D12BC"/>
    <w:rsid w:val="006D2689"/>
    <w:rsid w:val="006D457E"/>
    <w:rsid w:val="006D6B6F"/>
    <w:rsid w:val="006E3BBC"/>
    <w:rsid w:val="006E5186"/>
    <w:rsid w:val="006E5602"/>
    <w:rsid w:val="006E5F59"/>
    <w:rsid w:val="006E78E6"/>
    <w:rsid w:val="006F03D1"/>
    <w:rsid w:val="006F1505"/>
    <w:rsid w:val="006F3661"/>
    <w:rsid w:val="006F5E6D"/>
    <w:rsid w:val="006F7527"/>
    <w:rsid w:val="00702CA5"/>
    <w:rsid w:val="00702EE6"/>
    <w:rsid w:val="00704346"/>
    <w:rsid w:val="007056D6"/>
    <w:rsid w:val="0070581D"/>
    <w:rsid w:val="00706A47"/>
    <w:rsid w:val="00711415"/>
    <w:rsid w:val="00714A0E"/>
    <w:rsid w:val="00714EEB"/>
    <w:rsid w:val="00715743"/>
    <w:rsid w:val="00715EC6"/>
    <w:rsid w:val="00717BEE"/>
    <w:rsid w:val="0072195E"/>
    <w:rsid w:val="00721D6B"/>
    <w:rsid w:val="0072281D"/>
    <w:rsid w:val="0072292C"/>
    <w:rsid w:val="00727C84"/>
    <w:rsid w:val="00733071"/>
    <w:rsid w:val="007355D4"/>
    <w:rsid w:val="007358D5"/>
    <w:rsid w:val="00743152"/>
    <w:rsid w:val="00744D33"/>
    <w:rsid w:val="00746E67"/>
    <w:rsid w:val="00746E84"/>
    <w:rsid w:val="00747A42"/>
    <w:rsid w:val="00747E26"/>
    <w:rsid w:val="007521C4"/>
    <w:rsid w:val="00752924"/>
    <w:rsid w:val="00753D8F"/>
    <w:rsid w:val="0075557E"/>
    <w:rsid w:val="007558E8"/>
    <w:rsid w:val="00755A77"/>
    <w:rsid w:val="00756602"/>
    <w:rsid w:val="007602CE"/>
    <w:rsid w:val="007608B3"/>
    <w:rsid w:val="00761A73"/>
    <w:rsid w:val="00761CA3"/>
    <w:rsid w:val="0076256E"/>
    <w:rsid w:val="00764CD0"/>
    <w:rsid w:val="0076580C"/>
    <w:rsid w:val="00765D5D"/>
    <w:rsid w:val="007661C7"/>
    <w:rsid w:val="0077260D"/>
    <w:rsid w:val="00772D14"/>
    <w:rsid w:val="00773B61"/>
    <w:rsid w:val="00774BC6"/>
    <w:rsid w:val="00777122"/>
    <w:rsid w:val="0078352F"/>
    <w:rsid w:val="00784830"/>
    <w:rsid w:val="00786B78"/>
    <w:rsid w:val="007902FD"/>
    <w:rsid w:val="00791B96"/>
    <w:rsid w:val="00792CA1"/>
    <w:rsid w:val="00797571"/>
    <w:rsid w:val="007A38AB"/>
    <w:rsid w:val="007A5F41"/>
    <w:rsid w:val="007A6C8D"/>
    <w:rsid w:val="007B011F"/>
    <w:rsid w:val="007B19BC"/>
    <w:rsid w:val="007B2DA7"/>
    <w:rsid w:val="007B3A9E"/>
    <w:rsid w:val="007C0BFC"/>
    <w:rsid w:val="007C40C9"/>
    <w:rsid w:val="007D1C26"/>
    <w:rsid w:val="007D2841"/>
    <w:rsid w:val="007D41BE"/>
    <w:rsid w:val="007D5A9F"/>
    <w:rsid w:val="007E12E8"/>
    <w:rsid w:val="007E7B8C"/>
    <w:rsid w:val="007F0875"/>
    <w:rsid w:val="007F3931"/>
    <w:rsid w:val="00810239"/>
    <w:rsid w:val="008109A6"/>
    <w:rsid w:val="00811651"/>
    <w:rsid w:val="00812859"/>
    <w:rsid w:val="00813CDF"/>
    <w:rsid w:val="00816E74"/>
    <w:rsid w:val="0081716A"/>
    <w:rsid w:val="00823AEC"/>
    <w:rsid w:val="008241D9"/>
    <w:rsid w:val="00825F58"/>
    <w:rsid w:val="008275FA"/>
    <w:rsid w:val="0083095E"/>
    <w:rsid w:val="00830B73"/>
    <w:rsid w:val="00840247"/>
    <w:rsid w:val="0084066F"/>
    <w:rsid w:val="00841433"/>
    <w:rsid w:val="00844BF2"/>
    <w:rsid w:val="00845504"/>
    <w:rsid w:val="00847FB0"/>
    <w:rsid w:val="008508A9"/>
    <w:rsid w:val="0085256E"/>
    <w:rsid w:val="00852A19"/>
    <w:rsid w:val="008533B8"/>
    <w:rsid w:val="00855088"/>
    <w:rsid w:val="0085545B"/>
    <w:rsid w:val="00855712"/>
    <w:rsid w:val="0085716C"/>
    <w:rsid w:val="0086167A"/>
    <w:rsid w:val="0086277D"/>
    <w:rsid w:val="0086297D"/>
    <w:rsid w:val="00863342"/>
    <w:rsid w:val="0086405E"/>
    <w:rsid w:val="008649BA"/>
    <w:rsid w:val="00865904"/>
    <w:rsid w:val="00870180"/>
    <w:rsid w:val="0087177A"/>
    <w:rsid w:val="0087254D"/>
    <w:rsid w:val="008725F5"/>
    <w:rsid w:val="00873341"/>
    <w:rsid w:val="008737AF"/>
    <w:rsid w:val="008742C4"/>
    <w:rsid w:val="00874403"/>
    <w:rsid w:val="00874603"/>
    <w:rsid w:val="00880643"/>
    <w:rsid w:val="00882663"/>
    <w:rsid w:val="00885ED2"/>
    <w:rsid w:val="008873F9"/>
    <w:rsid w:val="00890692"/>
    <w:rsid w:val="00893971"/>
    <w:rsid w:val="00896312"/>
    <w:rsid w:val="008A26AC"/>
    <w:rsid w:val="008A336C"/>
    <w:rsid w:val="008A4AC7"/>
    <w:rsid w:val="008A7722"/>
    <w:rsid w:val="008B23A8"/>
    <w:rsid w:val="008B34C7"/>
    <w:rsid w:val="008B4676"/>
    <w:rsid w:val="008B6395"/>
    <w:rsid w:val="008B6AB6"/>
    <w:rsid w:val="008B6FF3"/>
    <w:rsid w:val="008C2351"/>
    <w:rsid w:val="008C27EC"/>
    <w:rsid w:val="008C42F5"/>
    <w:rsid w:val="008C4DB9"/>
    <w:rsid w:val="008C59D4"/>
    <w:rsid w:val="008C5C79"/>
    <w:rsid w:val="008C64BD"/>
    <w:rsid w:val="008D1917"/>
    <w:rsid w:val="008D6C56"/>
    <w:rsid w:val="008D70EB"/>
    <w:rsid w:val="008D7AE0"/>
    <w:rsid w:val="008E3DDD"/>
    <w:rsid w:val="008E43E2"/>
    <w:rsid w:val="008E5609"/>
    <w:rsid w:val="008F0B1C"/>
    <w:rsid w:val="009001ED"/>
    <w:rsid w:val="009032E9"/>
    <w:rsid w:val="00904EF7"/>
    <w:rsid w:val="00910FDC"/>
    <w:rsid w:val="00912805"/>
    <w:rsid w:val="00914E35"/>
    <w:rsid w:val="0091627D"/>
    <w:rsid w:val="00917653"/>
    <w:rsid w:val="00917989"/>
    <w:rsid w:val="00921443"/>
    <w:rsid w:val="009238FC"/>
    <w:rsid w:val="00933A22"/>
    <w:rsid w:val="00935D73"/>
    <w:rsid w:val="00936FD7"/>
    <w:rsid w:val="009417ED"/>
    <w:rsid w:val="00941AB2"/>
    <w:rsid w:val="00943A61"/>
    <w:rsid w:val="0094566E"/>
    <w:rsid w:val="009475E4"/>
    <w:rsid w:val="00954477"/>
    <w:rsid w:val="00954CF9"/>
    <w:rsid w:val="00955F50"/>
    <w:rsid w:val="009578C3"/>
    <w:rsid w:val="00964BB1"/>
    <w:rsid w:val="00967606"/>
    <w:rsid w:val="00972ADD"/>
    <w:rsid w:val="009730C2"/>
    <w:rsid w:val="0097421E"/>
    <w:rsid w:val="0097492A"/>
    <w:rsid w:val="00975B4E"/>
    <w:rsid w:val="00977E74"/>
    <w:rsid w:val="009817CE"/>
    <w:rsid w:val="00982C40"/>
    <w:rsid w:val="00982D3E"/>
    <w:rsid w:val="00983E53"/>
    <w:rsid w:val="009861FC"/>
    <w:rsid w:val="0098749F"/>
    <w:rsid w:val="009955D0"/>
    <w:rsid w:val="00996A13"/>
    <w:rsid w:val="00997C7D"/>
    <w:rsid w:val="009A26B3"/>
    <w:rsid w:val="009A51BF"/>
    <w:rsid w:val="009A724E"/>
    <w:rsid w:val="009B2B0B"/>
    <w:rsid w:val="009B2CEC"/>
    <w:rsid w:val="009B5A39"/>
    <w:rsid w:val="009B6772"/>
    <w:rsid w:val="009B6B5A"/>
    <w:rsid w:val="009C04BD"/>
    <w:rsid w:val="009C3033"/>
    <w:rsid w:val="009D4485"/>
    <w:rsid w:val="009D4CAD"/>
    <w:rsid w:val="009D565C"/>
    <w:rsid w:val="009D6DB5"/>
    <w:rsid w:val="009E1F6E"/>
    <w:rsid w:val="009F0D09"/>
    <w:rsid w:val="009F1F06"/>
    <w:rsid w:val="009F3050"/>
    <w:rsid w:val="00A0066E"/>
    <w:rsid w:val="00A024EC"/>
    <w:rsid w:val="00A02968"/>
    <w:rsid w:val="00A06D1A"/>
    <w:rsid w:val="00A10FC6"/>
    <w:rsid w:val="00A1173A"/>
    <w:rsid w:val="00A136F6"/>
    <w:rsid w:val="00A14246"/>
    <w:rsid w:val="00A1520E"/>
    <w:rsid w:val="00A17CBA"/>
    <w:rsid w:val="00A214DF"/>
    <w:rsid w:val="00A22DBB"/>
    <w:rsid w:val="00A247FB"/>
    <w:rsid w:val="00A274D8"/>
    <w:rsid w:val="00A34D28"/>
    <w:rsid w:val="00A369AC"/>
    <w:rsid w:val="00A44666"/>
    <w:rsid w:val="00A464E5"/>
    <w:rsid w:val="00A47C2B"/>
    <w:rsid w:val="00A52D0F"/>
    <w:rsid w:val="00A5586A"/>
    <w:rsid w:val="00A5646B"/>
    <w:rsid w:val="00A57025"/>
    <w:rsid w:val="00A6210A"/>
    <w:rsid w:val="00A62BB6"/>
    <w:rsid w:val="00A62FC2"/>
    <w:rsid w:val="00A64246"/>
    <w:rsid w:val="00A642D5"/>
    <w:rsid w:val="00A64880"/>
    <w:rsid w:val="00A64AFA"/>
    <w:rsid w:val="00A65694"/>
    <w:rsid w:val="00A70A1D"/>
    <w:rsid w:val="00A70DA4"/>
    <w:rsid w:val="00A71772"/>
    <w:rsid w:val="00A85AA9"/>
    <w:rsid w:val="00A925E9"/>
    <w:rsid w:val="00A95053"/>
    <w:rsid w:val="00A9586C"/>
    <w:rsid w:val="00A971B9"/>
    <w:rsid w:val="00A975A5"/>
    <w:rsid w:val="00AA0101"/>
    <w:rsid w:val="00AA3255"/>
    <w:rsid w:val="00AA5EE3"/>
    <w:rsid w:val="00AB43C6"/>
    <w:rsid w:val="00AB4961"/>
    <w:rsid w:val="00AC29A1"/>
    <w:rsid w:val="00AC46EC"/>
    <w:rsid w:val="00AC4B8E"/>
    <w:rsid w:val="00AC5FA0"/>
    <w:rsid w:val="00AD0A15"/>
    <w:rsid w:val="00AD4F2C"/>
    <w:rsid w:val="00AD5FAD"/>
    <w:rsid w:val="00AE4DAD"/>
    <w:rsid w:val="00AE6E41"/>
    <w:rsid w:val="00AE7871"/>
    <w:rsid w:val="00AF2430"/>
    <w:rsid w:val="00AF2B2B"/>
    <w:rsid w:val="00AF38D5"/>
    <w:rsid w:val="00AF5B3E"/>
    <w:rsid w:val="00AF5C6B"/>
    <w:rsid w:val="00B04197"/>
    <w:rsid w:val="00B0676F"/>
    <w:rsid w:val="00B06A75"/>
    <w:rsid w:val="00B1442E"/>
    <w:rsid w:val="00B15A87"/>
    <w:rsid w:val="00B20207"/>
    <w:rsid w:val="00B2190F"/>
    <w:rsid w:val="00B238E4"/>
    <w:rsid w:val="00B238FD"/>
    <w:rsid w:val="00B302CE"/>
    <w:rsid w:val="00B34A45"/>
    <w:rsid w:val="00B37E95"/>
    <w:rsid w:val="00B468D4"/>
    <w:rsid w:val="00B47CD4"/>
    <w:rsid w:val="00B51FDD"/>
    <w:rsid w:val="00B54A42"/>
    <w:rsid w:val="00B56485"/>
    <w:rsid w:val="00B6217B"/>
    <w:rsid w:val="00B63DA0"/>
    <w:rsid w:val="00B66719"/>
    <w:rsid w:val="00B70E6D"/>
    <w:rsid w:val="00B70ECB"/>
    <w:rsid w:val="00B7351F"/>
    <w:rsid w:val="00B735B9"/>
    <w:rsid w:val="00B769A5"/>
    <w:rsid w:val="00B76A2D"/>
    <w:rsid w:val="00B80560"/>
    <w:rsid w:val="00B80DB3"/>
    <w:rsid w:val="00B849EB"/>
    <w:rsid w:val="00B8519C"/>
    <w:rsid w:val="00B87CF4"/>
    <w:rsid w:val="00B94CDA"/>
    <w:rsid w:val="00B95E66"/>
    <w:rsid w:val="00BA0F00"/>
    <w:rsid w:val="00BA3179"/>
    <w:rsid w:val="00BB22DD"/>
    <w:rsid w:val="00BB314C"/>
    <w:rsid w:val="00BB51DA"/>
    <w:rsid w:val="00BC34D7"/>
    <w:rsid w:val="00BC3B11"/>
    <w:rsid w:val="00BC62E9"/>
    <w:rsid w:val="00BD38E2"/>
    <w:rsid w:val="00BD5270"/>
    <w:rsid w:val="00BD5FAF"/>
    <w:rsid w:val="00BE6837"/>
    <w:rsid w:val="00BF1B25"/>
    <w:rsid w:val="00BF2218"/>
    <w:rsid w:val="00BF3058"/>
    <w:rsid w:val="00BF5A3F"/>
    <w:rsid w:val="00BF6898"/>
    <w:rsid w:val="00BF7073"/>
    <w:rsid w:val="00C003A4"/>
    <w:rsid w:val="00C00B4A"/>
    <w:rsid w:val="00C013D1"/>
    <w:rsid w:val="00C0142F"/>
    <w:rsid w:val="00C02097"/>
    <w:rsid w:val="00C022FE"/>
    <w:rsid w:val="00C02FC5"/>
    <w:rsid w:val="00C10221"/>
    <w:rsid w:val="00C11E39"/>
    <w:rsid w:val="00C139CA"/>
    <w:rsid w:val="00C15C81"/>
    <w:rsid w:val="00C206B9"/>
    <w:rsid w:val="00C21174"/>
    <w:rsid w:val="00C217A5"/>
    <w:rsid w:val="00C2211B"/>
    <w:rsid w:val="00C24E61"/>
    <w:rsid w:val="00C3224C"/>
    <w:rsid w:val="00C33A24"/>
    <w:rsid w:val="00C33DEC"/>
    <w:rsid w:val="00C36E6B"/>
    <w:rsid w:val="00C371ED"/>
    <w:rsid w:val="00C414C2"/>
    <w:rsid w:val="00C41FF5"/>
    <w:rsid w:val="00C436A0"/>
    <w:rsid w:val="00C43C85"/>
    <w:rsid w:val="00C44135"/>
    <w:rsid w:val="00C45718"/>
    <w:rsid w:val="00C50E0B"/>
    <w:rsid w:val="00C538F7"/>
    <w:rsid w:val="00C5600B"/>
    <w:rsid w:val="00C65E69"/>
    <w:rsid w:val="00C668B2"/>
    <w:rsid w:val="00C70946"/>
    <w:rsid w:val="00C716AC"/>
    <w:rsid w:val="00C7455A"/>
    <w:rsid w:val="00C750A4"/>
    <w:rsid w:val="00C75D00"/>
    <w:rsid w:val="00C75E2B"/>
    <w:rsid w:val="00C76A7A"/>
    <w:rsid w:val="00C800AC"/>
    <w:rsid w:val="00C80117"/>
    <w:rsid w:val="00C80E53"/>
    <w:rsid w:val="00C81378"/>
    <w:rsid w:val="00C83CC1"/>
    <w:rsid w:val="00C84BD7"/>
    <w:rsid w:val="00C84DB3"/>
    <w:rsid w:val="00C913A5"/>
    <w:rsid w:val="00C91893"/>
    <w:rsid w:val="00C94245"/>
    <w:rsid w:val="00C94BBC"/>
    <w:rsid w:val="00C94F2F"/>
    <w:rsid w:val="00C96FAB"/>
    <w:rsid w:val="00CA1257"/>
    <w:rsid w:val="00CA2C39"/>
    <w:rsid w:val="00CA5BC2"/>
    <w:rsid w:val="00CB1E56"/>
    <w:rsid w:val="00CB2CFE"/>
    <w:rsid w:val="00CB36E2"/>
    <w:rsid w:val="00CB4BB4"/>
    <w:rsid w:val="00CC2CA4"/>
    <w:rsid w:val="00CC2F96"/>
    <w:rsid w:val="00CC5EE6"/>
    <w:rsid w:val="00CD00A0"/>
    <w:rsid w:val="00CD0D8C"/>
    <w:rsid w:val="00CD1F59"/>
    <w:rsid w:val="00CD4174"/>
    <w:rsid w:val="00CD4340"/>
    <w:rsid w:val="00CD6576"/>
    <w:rsid w:val="00CE43AF"/>
    <w:rsid w:val="00CE5375"/>
    <w:rsid w:val="00CF06DB"/>
    <w:rsid w:val="00CF6043"/>
    <w:rsid w:val="00CF74F8"/>
    <w:rsid w:val="00D01A2E"/>
    <w:rsid w:val="00D02EE7"/>
    <w:rsid w:val="00D05D6D"/>
    <w:rsid w:val="00D05D78"/>
    <w:rsid w:val="00D061BD"/>
    <w:rsid w:val="00D06D94"/>
    <w:rsid w:val="00D071B0"/>
    <w:rsid w:val="00D103CC"/>
    <w:rsid w:val="00D11D7F"/>
    <w:rsid w:val="00D14507"/>
    <w:rsid w:val="00D1666D"/>
    <w:rsid w:val="00D173CF"/>
    <w:rsid w:val="00D204B3"/>
    <w:rsid w:val="00D207E3"/>
    <w:rsid w:val="00D24C81"/>
    <w:rsid w:val="00D252F8"/>
    <w:rsid w:val="00D30DB6"/>
    <w:rsid w:val="00D33A68"/>
    <w:rsid w:val="00D3425D"/>
    <w:rsid w:val="00D344E2"/>
    <w:rsid w:val="00D40710"/>
    <w:rsid w:val="00D4589B"/>
    <w:rsid w:val="00D45A31"/>
    <w:rsid w:val="00D51201"/>
    <w:rsid w:val="00D52F94"/>
    <w:rsid w:val="00D56FA8"/>
    <w:rsid w:val="00D57325"/>
    <w:rsid w:val="00D5750F"/>
    <w:rsid w:val="00D60724"/>
    <w:rsid w:val="00D638B2"/>
    <w:rsid w:val="00D64FEE"/>
    <w:rsid w:val="00D67963"/>
    <w:rsid w:val="00D717BE"/>
    <w:rsid w:val="00D72AA7"/>
    <w:rsid w:val="00D73605"/>
    <w:rsid w:val="00D738ED"/>
    <w:rsid w:val="00D76824"/>
    <w:rsid w:val="00D77B14"/>
    <w:rsid w:val="00D8770A"/>
    <w:rsid w:val="00D90CE8"/>
    <w:rsid w:val="00D91FAA"/>
    <w:rsid w:val="00D931A6"/>
    <w:rsid w:val="00D93A9C"/>
    <w:rsid w:val="00D95D4F"/>
    <w:rsid w:val="00D95EFE"/>
    <w:rsid w:val="00DA16CE"/>
    <w:rsid w:val="00DA5E43"/>
    <w:rsid w:val="00DB32FA"/>
    <w:rsid w:val="00DB3B23"/>
    <w:rsid w:val="00DC3E21"/>
    <w:rsid w:val="00DC532A"/>
    <w:rsid w:val="00DD1CC9"/>
    <w:rsid w:val="00DD2BF1"/>
    <w:rsid w:val="00DD4552"/>
    <w:rsid w:val="00DD46E3"/>
    <w:rsid w:val="00DD7503"/>
    <w:rsid w:val="00DE0C42"/>
    <w:rsid w:val="00DE0CB8"/>
    <w:rsid w:val="00DE49CC"/>
    <w:rsid w:val="00DE56A0"/>
    <w:rsid w:val="00DE6179"/>
    <w:rsid w:val="00DF0774"/>
    <w:rsid w:val="00DF48F4"/>
    <w:rsid w:val="00DF49E4"/>
    <w:rsid w:val="00E02D6A"/>
    <w:rsid w:val="00E04DCC"/>
    <w:rsid w:val="00E0524E"/>
    <w:rsid w:val="00E13627"/>
    <w:rsid w:val="00E13A79"/>
    <w:rsid w:val="00E1479F"/>
    <w:rsid w:val="00E148B8"/>
    <w:rsid w:val="00E15323"/>
    <w:rsid w:val="00E153B3"/>
    <w:rsid w:val="00E15C48"/>
    <w:rsid w:val="00E2303D"/>
    <w:rsid w:val="00E23123"/>
    <w:rsid w:val="00E23881"/>
    <w:rsid w:val="00E269F8"/>
    <w:rsid w:val="00E27353"/>
    <w:rsid w:val="00E310D2"/>
    <w:rsid w:val="00E3123F"/>
    <w:rsid w:val="00E36780"/>
    <w:rsid w:val="00E37223"/>
    <w:rsid w:val="00E400B0"/>
    <w:rsid w:val="00E44CDA"/>
    <w:rsid w:val="00E453FB"/>
    <w:rsid w:val="00E46976"/>
    <w:rsid w:val="00E51BFD"/>
    <w:rsid w:val="00E564CB"/>
    <w:rsid w:val="00E62797"/>
    <w:rsid w:val="00E6349F"/>
    <w:rsid w:val="00E63F37"/>
    <w:rsid w:val="00E64A40"/>
    <w:rsid w:val="00E72514"/>
    <w:rsid w:val="00E75481"/>
    <w:rsid w:val="00E80884"/>
    <w:rsid w:val="00E830C9"/>
    <w:rsid w:val="00E841A2"/>
    <w:rsid w:val="00E851D0"/>
    <w:rsid w:val="00E86BFB"/>
    <w:rsid w:val="00E87557"/>
    <w:rsid w:val="00E94FF4"/>
    <w:rsid w:val="00E96C73"/>
    <w:rsid w:val="00E97AA4"/>
    <w:rsid w:val="00EA187A"/>
    <w:rsid w:val="00EA31B2"/>
    <w:rsid w:val="00EA5846"/>
    <w:rsid w:val="00EA5D2B"/>
    <w:rsid w:val="00EA6DB4"/>
    <w:rsid w:val="00EB1D83"/>
    <w:rsid w:val="00EB28A6"/>
    <w:rsid w:val="00EB337F"/>
    <w:rsid w:val="00EB3924"/>
    <w:rsid w:val="00EB7BC4"/>
    <w:rsid w:val="00EC0DE3"/>
    <w:rsid w:val="00EC2241"/>
    <w:rsid w:val="00EC2ABB"/>
    <w:rsid w:val="00EC4DEB"/>
    <w:rsid w:val="00EC70CE"/>
    <w:rsid w:val="00ED0974"/>
    <w:rsid w:val="00ED5356"/>
    <w:rsid w:val="00ED67EC"/>
    <w:rsid w:val="00EE0449"/>
    <w:rsid w:val="00EE1D9A"/>
    <w:rsid w:val="00EE3655"/>
    <w:rsid w:val="00EE379D"/>
    <w:rsid w:val="00EE50CA"/>
    <w:rsid w:val="00EE5518"/>
    <w:rsid w:val="00EE56EF"/>
    <w:rsid w:val="00EF0169"/>
    <w:rsid w:val="00EF10BB"/>
    <w:rsid w:val="00EF1135"/>
    <w:rsid w:val="00EF16BC"/>
    <w:rsid w:val="00EF56D0"/>
    <w:rsid w:val="00EF6252"/>
    <w:rsid w:val="00EF6571"/>
    <w:rsid w:val="00EF6937"/>
    <w:rsid w:val="00F0374A"/>
    <w:rsid w:val="00F05161"/>
    <w:rsid w:val="00F05467"/>
    <w:rsid w:val="00F06759"/>
    <w:rsid w:val="00F1009D"/>
    <w:rsid w:val="00F103AA"/>
    <w:rsid w:val="00F23E69"/>
    <w:rsid w:val="00F24E0B"/>
    <w:rsid w:val="00F264DD"/>
    <w:rsid w:val="00F3380C"/>
    <w:rsid w:val="00F3404B"/>
    <w:rsid w:val="00F344B9"/>
    <w:rsid w:val="00F34DE5"/>
    <w:rsid w:val="00F3698A"/>
    <w:rsid w:val="00F37C0A"/>
    <w:rsid w:val="00F50086"/>
    <w:rsid w:val="00F50EA6"/>
    <w:rsid w:val="00F51075"/>
    <w:rsid w:val="00F51B27"/>
    <w:rsid w:val="00F5510A"/>
    <w:rsid w:val="00F61496"/>
    <w:rsid w:val="00F6173E"/>
    <w:rsid w:val="00F64409"/>
    <w:rsid w:val="00F65FF1"/>
    <w:rsid w:val="00F66DF6"/>
    <w:rsid w:val="00F66F8F"/>
    <w:rsid w:val="00F723E4"/>
    <w:rsid w:val="00F86031"/>
    <w:rsid w:val="00F87C32"/>
    <w:rsid w:val="00F87D26"/>
    <w:rsid w:val="00F90837"/>
    <w:rsid w:val="00F94947"/>
    <w:rsid w:val="00F97099"/>
    <w:rsid w:val="00FA240B"/>
    <w:rsid w:val="00FA32F6"/>
    <w:rsid w:val="00FA6329"/>
    <w:rsid w:val="00FB1955"/>
    <w:rsid w:val="00FB7754"/>
    <w:rsid w:val="00FB7D20"/>
    <w:rsid w:val="00FC09C9"/>
    <w:rsid w:val="00FC0EF0"/>
    <w:rsid w:val="00FC5920"/>
    <w:rsid w:val="00FC5932"/>
    <w:rsid w:val="00FC6720"/>
    <w:rsid w:val="00FC7ABA"/>
    <w:rsid w:val="00FD2074"/>
    <w:rsid w:val="00FD632B"/>
    <w:rsid w:val="00FE0D81"/>
    <w:rsid w:val="00FE5B19"/>
    <w:rsid w:val="00FE7549"/>
    <w:rsid w:val="00FF5CF5"/>
    <w:rsid w:val="00FF6420"/>
    <w:rsid w:val="00FF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4D3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44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4D3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4D3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44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4D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B390-BEEF-47F0-B2DB-3086058B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953</Characters>
  <Application>Microsoft Office Word</Application>
  <DocSecurity>0</DocSecurity>
  <Lines>7</Lines>
  <Paragraphs>2</Paragraphs>
  <ScaleCrop>false</ScaleCrop>
  <Company>WWW.YlmF.CoM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zb</cp:lastModifiedBy>
  <cp:revision>2</cp:revision>
  <dcterms:created xsi:type="dcterms:W3CDTF">2016-04-12T01:00:00Z</dcterms:created>
  <dcterms:modified xsi:type="dcterms:W3CDTF">2016-04-12T01:00:00Z</dcterms:modified>
</cp:coreProperties>
</file>